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page" w:horzAnchor="margin" w:tblpY="1053"/>
        <w:tblW w:w="10012" w:type="dxa"/>
        <w:tblLook w:val="01E0" w:firstRow="1" w:lastRow="1" w:firstColumn="1" w:lastColumn="1" w:noHBand="0" w:noVBand="0"/>
      </w:tblPr>
      <w:tblGrid>
        <w:gridCol w:w="5245"/>
        <w:gridCol w:w="4767"/>
      </w:tblGrid>
      <w:tr w:rsidR="000F431C" w:rsidRPr="000F431C" w:rsidTr="00253FFA">
        <w:trPr>
          <w:trHeight w:val="4543"/>
        </w:trPr>
        <w:tc>
          <w:tcPr>
            <w:tcW w:w="5245" w:type="dxa"/>
          </w:tcPr>
          <w:p w:rsidR="00253FFA" w:rsidRPr="000F431C" w:rsidRDefault="00253FFA">
            <w:pPr>
              <w:suppressAutoHyphens/>
              <w:spacing w:line="256" w:lineRule="auto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</w:p>
        </w:tc>
        <w:tc>
          <w:tcPr>
            <w:tcW w:w="4767" w:type="dxa"/>
          </w:tcPr>
          <w:p w:rsidR="00253FFA" w:rsidRPr="000F431C" w:rsidRDefault="00253FFA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0F431C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УТВЕРЖДЕН</w:t>
            </w:r>
          </w:p>
          <w:p w:rsidR="00253FFA" w:rsidRPr="000F431C" w:rsidRDefault="00253FFA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0F431C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распоряжением</w:t>
            </w:r>
          </w:p>
          <w:p w:rsidR="00253FFA" w:rsidRPr="000F431C" w:rsidRDefault="00253FFA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0F431C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Администрации города</w:t>
            </w:r>
          </w:p>
          <w:p w:rsidR="00253FFA" w:rsidRPr="000F431C" w:rsidRDefault="00253FFA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0F431C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от ____________ № __________</w:t>
            </w:r>
          </w:p>
          <w:p w:rsidR="00253FFA" w:rsidRPr="000F431C" w:rsidRDefault="00253FFA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</w:p>
          <w:p w:rsidR="00253FFA" w:rsidRPr="000F431C" w:rsidRDefault="00253FFA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0F431C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«Об утверждении устава </w:t>
            </w:r>
          </w:p>
          <w:p w:rsidR="00253FFA" w:rsidRPr="000F431C" w:rsidRDefault="00253FFA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0F431C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муниципального бюджетного </w:t>
            </w:r>
          </w:p>
          <w:p w:rsidR="00253FFA" w:rsidRPr="000F431C" w:rsidRDefault="00253FFA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0F431C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учреждения дополнительного </w:t>
            </w:r>
          </w:p>
          <w:p w:rsidR="00253FFA" w:rsidRPr="000F431C" w:rsidRDefault="00253FFA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0F431C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образования «Детская художественная школа № 1 </w:t>
            </w:r>
            <w:r w:rsidRPr="000F431C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br/>
              <w:t>им. Л.А. Горды» в новой редакции»</w:t>
            </w:r>
          </w:p>
          <w:p w:rsidR="00253FFA" w:rsidRPr="000F431C" w:rsidRDefault="00253FFA">
            <w:pPr>
              <w:widowControl w:val="0"/>
              <w:suppressAutoHyphens/>
              <w:spacing w:line="300" w:lineRule="auto"/>
              <w:ind w:left="32"/>
              <w:rPr>
                <w:rFonts w:ascii="Arial" w:eastAsia="Times New Roman" w:hAnsi="Arial" w:cs="Times New Roman"/>
                <w:color w:val="000000" w:themeColor="text1"/>
                <w:sz w:val="24"/>
                <w:szCs w:val="20"/>
                <w:lang w:eastAsia="ru-RU"/>
              </w:rPr>
            </w:pPr>
          </w:p>
          <w:p w:rsidR="0015041F" w:rsidRPr="000F431C" w:rsidRDefault="00253FFA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0F431C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Заместитель Главы города –</w:t>
            </w:r>
          </w:p>
          <w:p w:rsidR="00253FFA" w:rsidRPr="000F431C" w:rsidRDefault="00253FFA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0F431C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директор департамента</w:t>
            </w:r>
          </w:p>
          <w:p w:rsidR="00253FFA" w:rsidRPr="000F431C" w:rsidRDefault="00253FFA">
            <w:pPr>
              <w:widowControl w:val="0"/>
              <w:suppressAutoHyphens/>
              <w:spacing w:line="300" w:lineRule="auto"/>
              <w:ind w:left="32"/>
              <w:rPr>
                <w:rFonts w:ascii="Arial" w:eastAsia="Times New Roman" w:hAnsi="Arial" w:cs="Times New Roman"/>
                <w:color w:val="000000" w:themeColor="text1"/>
                <w:sz w:val="24"/>
                <w:szCs w:val="20"/>
                <w:lang w:eastAsia="ru-RU"/>
              </w:rPr>
            </w:pPr>
          </w:p>
          <w:p w:rsidR="00253FFA" w:rsidRPr="000F431C" w:rsidRDefault="00253FFA">
            <w:pPr>
              <w:widowControl w:val="0"/>
              <w:suppressAutoHyphens/>
              <w:spacing w:line="300" w:lineRule="auto"/>
              <w:ind w:left="32"/>
              <w:rPr>
                <w:rFonts w:ascii="Arial" w:eastAsia="Times New Roman" w:hAnsi="Arial" w:cs="Times New Roman"/>
                <w:color w:val="000000" w:themeColor="text1"/>
                <w:sz w:val="24"/>
                <w:szCs w:val="20"/>
                <w:lang w:eastAsia="ru-RU"/>
              </w:rPr>
            </w:pPr>
          </w:p>
          <w:p w:rsidR="00253FFA" w:rsidRPr="000F431C" w:rsidRDefault="00253FFA">
            <w:pPr>
              <w:widowControl w:val="0"/>
              <w:suppressAutoHyphens/>
              <w:spacing w:line="300" w:lineRule="auto"/>
              <w:ind w:left="32"/>
              <w:rPr>
                <w:rFonts w:ascii="Arial" w:eastAsia="Times New Roman" w:hAnsi="Arial" w:cs="Times New Roman"/>
                <w:color w:val="000000" w:themeColor="text1"/>
                <w:sz w:val="24"/>
                <w:szCs w:val="20"/>
                <w:lang w:eastAsia="ru-RU"/>
              </w:rPr>
            </w:pPr>
          </w:p>
          <w:p w:rsidR="00253FFA" w:rsidRPr="000F431C" w:rsidRDefault="00253FFA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0F431C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___________</w:t>
            </w:r>
            <w:r w:rsidR="0015041F" w:rsidRPr="000F431C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______</w:t>
            </w:r>
            <w:r w:rsidRPr="000F431C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____ О.В. </w:t>
            </w:r>
            <w:proofErr w:type="spellStart"/>
            <w:r w:rsidRPr="000F431C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Виер</w:t>
            </w:r>
            <w:proofErr w:type="spellEnd"/>
          </w:p>
          <w:p w:rsidR="00253FFA" w:rsidRPr="000F431C" w:rsidRDefault="00253FFA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885"/>
              <w:jc w:val="both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</w:p>
        </w:tc>
      </w:tr>
    </w:tbl>
    <w:p w:rsidR="00253FFA" w:rsidRPr="000F431C" w:rsidRDefault="00253FFA" w:rsidP="00253FFA">
      <w:pPr>
        <w:ind w:left="5670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253FFA" w:rsidRPr="000F431C" w:rsidRDefault="00253FFA" w:rsidP="00253FFA">
      <w:pPr>
        <w:suppressAutoHyphens/>
        <w:spacing w:line="360" w:lineRule="auto"/>
        <w:rPr>
          <w:rFonts w:eastAsia="Times New Roman" w:cs="Times New Roman"/>
          <w:color w:val="000000" w:themeColor="text1"/>
          <w:sz w:val="32"/>
          <w:szCs w:val="32"/>
          <w:lang w:eastAsia="ru-RU"/>
        </w:rPr>
      </w:pPr>
    </w:p>
    <w:p w:rsidR="00253FFA" w:rsidRPr="000F431C" w:rsidRDefault="00253FFA" w:rsidP="00253FFA">
      <w:pPr>
        <w:suppressAutoHyphens/>
        <w:spacing w:line="360" w:lineRule="auto"/>
        <w:jc w:val="center"/>
        <w:rPr>
          <w:rFonts w:eastAsia="Times New Roman" w:cs="Times New Roman"/>
          <w:color w:val="000000" w:themeColor="text1"/>
          <w:sz w:val="32"/>
          <w:szCs w:val="32"/>
          <w:lang w:eastAsia="ru-RU"/>
        </w:rPr>
      </w:pPr>
    </w:p>
    <w:p w:rsidR="00253FFA" w:rsidRPr="000F431C" w:rsidRDefault="00253FFA" w:rsidP="00253FFA">
      <w:pPr>
        <w:suppressAutoHyphens/>
        <w:spacing w:line="360" w:lineRule="auto"/>
        <w:jc w:val="center"/>
        <w:rPr>
          <w:rFonts w:eastAsia="Times New Roman" w:cs="Times New Roman"/>
          <w:color w:val="000000" w:themeColor="text1"/>
          <w:sz w:val="32"/>
          <w:szCs w:val="32"/>
          <w:lang w:eastAsia="ru-RU"/>
        </w:rPr>
      </w:pPr>
      <w:r w:rsidRPr="000F431C">
        <w:rPr>
          <w:rFonts w:eastAsia="Times New Roman" w:cs="Times New Roman"/>
          <w:color w:val="000000" w:themeColor="text1"/>
          <w:sz w:val="32"/>
          <w:szCs w:val="32"/>
          <w:lang w:eastAsia="ru-RU"/>
        </w:rPr>
        <w:t>Устав</w:t>
      </w:r>
    </w:p>
    <w:p w:rsidR="00253FFA" w:rsidRPr="000F431C" w:rsidRDefault="00253FFA" w:rsidP="00253FFA">
      <w:pPr>
        <w:suppressAutoHyphens/>
        <w:spacing w:line="360" w:lineRule="auto"/>
        <w:jc w:val="center"/>
        <w:rPr>
          <w:rFonts w:eastAsia="Times New Roman" w:cs="Times New Roman"/>
          <w:color w:val="000000" w:themeColor="text1"/>
          <w:sz w:val="32"/>
          <w:szCs w:val="32"/>
          <w:lang w:eastAsia="ru-RU"/>
        </w:rPr>
      </w:pPr>
      <w:r w:rsidRPr="000F431C">
        <w:rPr>
          <w:rFonts w:eastAsia="Times New Roman" w:cs="Times New Roman"/>
          <w:color w:val="000000" w:themeColor="text1"/>
          <w:sz w:val="32"/>
          <w:szCs w:val="32"/>
          <w:lang w:eastAsia="ru-RU"/>
        </w:rPr>
        <w:t xml:space="preserve">муниципального бюджетного учреждения </w:t>
      </w:r>
    </w:p>
    <w:p w:rsidR="00253FFA" w:rsidRPr="000F431C" w:rsidRDefault="00253FFA" w:rsidP="00253FFA">
      <w:pPr>
        <w:suppressAutoHyphens/>
        <w:spacing w:line="360" w:lineRule="auto"/>
        <w:jc w:val="center"/>
        <w:rPr>
          <w:rFonts w:eastAsia="Times New Roman" w:cs="Times New Roman"/>
          <w:color w:val="000000" w:themeColor="text1"/>
          <w:sz w:val="32"/>
          <w:szCs w:val="32"/>
          <w:lang w:eastAsia="ru-RU"/>
        </w:rPr>
      </w:pPr>
      <w:r w:rsidRPr="000F431C">
        <w:rPr>
          <w:rFonts w:eastAsia="Times New Roman" w:cs="Times New Roman"/>
          <w:color w:val="000000" w:themeColor="text1"/>
          <w:sz w:val="32"/>
          <w:szCs w:val="32"/>
          <w:lang w:eastAsia="ru-RU"/>
        </w:rPr>
        <w:t xml:space="preserve">дополнительного образования </w:t>
      </w:r>
    </w:p>
    <w:p w:rsidR="00253FFA" w:rsidRPr="000F431C" w:rsidRDefault="00253FFA" w:rsidP="00253FFA">
      <w:pPr>
        <w:suppressAutoHyphens/>
        <w:spacing w:line="360" w:lineRule="auto"/>
        <w:jc w:val="center"/>
        <w:rPr>
          <w:rFonts w:eastAsia="Times New Roman" w:cs="Times New Roman"/>
          <w:color w:val="000000" w:themeColor="text1"/>
          <w:sz w:val="32"/>
          <w:szCs w:val="32"/>
          <w:lang w:eastAsia="ru-RU"/>
        </w:rPr>
      </w:pPr>
      <w:r w:rsidRPr="000F431C">
        <w:rPr>
          <w:rFonts w:eastAsia="Times New Roman" w:cs="Times New Roman"/>
          <w:color w:val="000000" w:themeColor="text1"/>
          <w:sz w:val="32"/>
          <w:szCs w:val="32"/>
          <w:lang w:eastAsia="ru-RU"/>
        </w:rPr>
        <w:t>«Детская художественная школа № 1 им. Л.А. Горды»</w:t>
      </w:r>
    </w:p>
    <w:p w:rsidR="00253FFA" w:rsidRPr="000F431C" w:rsidRDefault="00253FFA" w:rsidP="00253FFA">
      <w:pPr>
        <w:suppressAutoHyphens/>
        <w:spacing w:line="360" w:lineRule="auto"/>
        <w:jc w:val="center"/>
        <w:rPr>
          <w:rFonts w:eastAsia="Times New Roman" w:cs="Times New Roman"/>
          <w:color w:val="000000" w:themeColor="text1"/>
          <w:sz w:val="32"/>
          <w:szCs w:val="32"/>
          <w:lang w:eastAsia="ru-RU"/>
        </w:rPr>
      </w:pPr>
      <w:r w:rsidRPr="000F431C">
        <w:rPr>
          <w:rFonts w:eastAsia="Times New Roman" w:cs="Times New Roman"/>
          <w:color w:val="000000" w:themeColor="text1"/>
          <w:sz w:val="32"/>
          <w:szCs w:val="32"/>
          <w:lang w:eastAsia="ru-RU"/>
        </w:rPr>
        <w:t>(новая редакция)</w:t>
      </w:r>
    </w:p>
    <w:p w:rsidR="00253FFA" w:rsidRPr="000F431C" w:rsidRDefault="00253FFA" w:rsidP="00253FFA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253FFA" w:rsidRPr="000F431C" w:rsidRDefault="00253FFA" w:rsidP="00253FFA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253FFA" w:rsidRPr="000F431C" w:rsidRDefault="00253FFA" w:rsidP="00253FFA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253FFA" w:rsidRPr="000F431C" w:rsidRDefault="00253FFA" w:rsidP="00253FFA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253FFA" w:rsidRPr="000F431C" w:rsidRDefault="00253FFA" w:rsidP="00253FFA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253FFA" w:rsidRPr="000F431C" w:rsidRDefault="00253FFA" w:rsidP="00253FFA">
      <w:pPr>
        <w:suppressAutoHyphens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253FFA" w:rsidRPr="000F431C" w:rsidRDefault="00253FFA" w:rsidP="00253FFA">
      <w:pPr>
        <w:suppressAutoHyphens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253FFA" w:rsidRPr="000F431C" w:rsidRDefault="00253FFA" w:rsidP="00253FFA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253FFA" w:rsidRPr="000F431C" w:rsidRDefault="00253FFA" w:rsidP="00253FFA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253FFA" w:rsidRPr="000F431C" w:rsidRDefault="00253FFA" w:rsidP="00253FFA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Сургут</w:t>
      </w:r>
    </w:p>
    <w:p w:rsidR="00253FFA" w:rsidRPr="000F431C" w:rsidRDefault="00253FFA" w:rsidP="00253FFA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2026 год</w:t>
      </w:r>
    </w:p>
    <w:p w:rsidR="00253FFA" w:rsidRPr="000F431C" w:rsidRDefault="00253FFA" w:rsidP="00253FFA">
      <w:pPr>
        <w:rPr>
          <w:color w:val="000000" w:themeColor="text1"/>
          <w:sz w:val="20"/>
          <w:szCs w:val="20"/>
        </w:rPr>
      </w:pP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lastRenderedPageBreak/>
        <w:t>Раздел I. Общие положения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1. Муниципальное бюджетное учреждение дополнительного образования «Детская художественная школа № 1 им. Л.А. Горды» (далее – учреждение) является некоммерческой образовательной организацией.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Организационно-правовая форма – муниципальное учреждение, </w:t>
      </w:r>
      <w:r w:rsidR="0015041F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>тип учреждения – бюджетное.</w:t>
      </w:r>
    </w:p>
    <w:p w:rsidR="00253FFA" w:rsidRPr="000F431C" w:rsidRDefault="00253FFA" w:rsidP="0015041F">
      <w:pPr>
        <w:tabs>
          <w:tab w:val="left" w:pos="1134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2. Муниципальное бюджетное учреждение дополнительного образования «Детская художественная школа № 1 им. Л.А. Горды» реорганизовано в форме присоединения к нему муниципального бюджетного учреждения дополни</w:t>
      </w:r>
      <w:r w:rsidR="0015041F" w:rsidRPr="000F431C">
        <w:rPr>
          <w:color w:val="000000" w:themeColor="text1"/>
          <w:szCs w:val="28"/>
        </w:rPr>
        <w:t>-</w:t>
      </w:r>
      <w:r w:rsidR="0015041F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>тельного образования «Детская художественная школа декоративно-прикладного искусства» на основании распоряжения Администрации города                от 26.10.2015 № 2567 «О реорганизации муниципального бюджетного учреждения дополнительного образования «Детская художественная школа № 1 им. Л.А. Горды».</w:t>
      </w:r>
    </w:p>
    <w:p w:rsidR="00253FFA" w:rsidRPr="000F431C" w:rsidRDefault="00253FFA" w:rsidP="0015041F">
      <w:pPr>
        <w:tabs>
          <w:tab w:val="left" w:pos="1134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Муниципальное бюджетное учреждение дополнительного образования «Детская художественная школа № 1 им. Л.А. Горды» является право</w:t>
      </w:r>
      <w:r w:rsidR="0015041F" w:rsidRPr="000F431C">
        <w:rPr>
          <w:color w:val="000000" w:themeColor="text1"/>
          <w:szCs w:val="28"/>
        </w:rPr>
        <w:t>-</w:t>
      </w:r>
      <w:r w:rsidR="0015041F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>преемником прав и обязанностей муниципального бюджетного учреждения дополнительного образования «Детская художественная школа декоративно-прикладного искусства».</w:t>
      </w:r>
    </w:p>
    <w:p w:rsidR="00253FFA" w:rsidRPr="000F431C" w:rsidRDefault="00253FFA" w:rsidP="0015041F">
      <w:pPr>
        <w:tabs>
          <w:tab w:val="left" w:pos="1134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Муниципальное бюджетное образовательное учреждение </w:t>
      </w:r>
      <w:proofErr w:type="spellStart"/>
      <w:r w:rsidRPr="000F431C">
        <w:rPr>
          <w:color w:val="000000" w:themeColor="text1"/>
          <w:szCs w:val="28"/>
        </w:rPr>
        <w:t>дополнитель</w:t>
      </w:r>
      <w:proofErr w:type="spellEnd"/>
      <w:r w:rsidR="0015041F" w:rsidRPr="000F431C">
        <w:rPr>
          <w:color w:val="000000" w:themeColor="text1"/>
          <w:szCs w:val="28"/>
        </w:rPr>
        <w:t>-</w:t>
      </w:r>
      <w:r w:rsidR="0015041F" w:rsidRPr="000F431C">
        <w:rPr>
          <w:color w:val="000000" w:themeColor="text1"/>
          <w:szCs w:val="28"/>
        </w:rPr>
        <w:br/>
      </w:r>
      <w:proofErr w:type="spellStart"/>
      <w:r w:rsidRPr="000F431C">
        <w:rPr>
          <w:color w:val="000000" w:themeColor="text1"/>
          <w:szCs w:val="28"/>
        </w:rPr>
        <w:t>ного</w:t>
      </w:r>
      <w:proofErr w:type="spellEnd"/>
      <w:r w:rsidRPr="000F431C">
        <w:rPr>
          <w:color w:val="000000" w:themeColor="text1"/>
          <w:szCs w:val="28"/>
        </w:rPr>
        <w:t xml:space="preserve"> образования детей «Детская художественная школа № 1 им. Л.А. Горды» переименовано в муниципальное бюджетное учреждение дополнительного образования «Детская художественная школа № 1 им. Л.А. Горды» на основании распоряжения Администрации города от 14.03.2014 № 626 «Об изменении наименований муниципальных бюджетных и автономного образовательных учреждений дополнительного образования детей, подведомственных </w:t>
      </w:r>
      <w:proofErr w:type="spellStart"/>
      <w:r w:rsidRPr="000F431C">
        <w:rPr>
          <w:color w:val="000000" w:themeColor="text1"/>
          <w:szCs w:val="28"/>
        </w:rPr>
        <w:t>департа</w:t>
      </w:r>
      <w:proofErr w:type="spellEnd"/>
      <w:r w:rsidR="0015041F" w:rsidRPr="000F431C">
        <w:rPr>
          <w:color w:val="000000" w:themeColor="text1"/>
          <w:szCs w:val="28"/>
        </w:rPr>
        <w:t>-</w:t>
      </w:r>
      <w:r w:rsidR="0015041F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>менту культуры, молодежной политики и спорта Администрации города».</w:t>
      </w:r>
    </w:p>
    <w:p w:rsidR="00253FFA" w:rsidRPr="000F431C" w:rsidRDefault="00253FFA" w:rsidP="0015041F">
      <w:pPr>
        <w:tabs>
          <w:tab w:val="left" w:pos="1134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Муниципальное бюджетное образовательное учреждение </w:t>
      </w:r>
      <w:proofErr w:type="spellStart"/>
      <w:r w:rsidRPr="000F431C">
        <w:rPr>
          <w:color w:val="000000" w:themeColor="text1"/>
          <w:szCs w:val="28"/>
        </w:rPr>
        <w:t>дополнитель</w:t>
      </w:r>
      <w:proofErr w:type="spellEnd"/>
      <w:r w:rsidR="0015041F" w:rsidRPr="000F431C">
        <w:rPr>
          <w:color w:val="000000" w:themeColor="text1"/>
          <w:szCs w:val="28"/>
        </w:rPr>
        <w:t>-</w:t>
      </w:r>
      <w:r w:rsidR="0015041F" w:rsidRPr="000F431C">
        <w:rPr>
          <w:color w:val="000000" w:themeColor="text1"/>
          <w:szCs w:val="28"/>
        </w:rPr>
        <w:br/>
      </w:r>
      <w:proofErr w:type="spellStart"/>
      <w:r w:rsidRPr="000F431C">
        <w:rPr>
          <w:color w:val="000000" w:themeColor="text1"/>
          <w:szCs w:val="28"/>
        </w:rPr>
        <w:t>ного</w:t>
      </w:r>
      <w:proofErr w:type="spellEnd"/>
      <w:r w:rsidRPr="000F431C">
        <w:rPr>
          <w:color w:val="000000" w:themeColor="text1"/>
          <w:szCs w:val="28"/>
        </w:rPr>
        <w:t xml:space="preserve"> образования детей «Детская художественная школа № 1 им. Л.А. Горды» создано на основании </w:t>
      </w:r>
      <w:r w:rsidR="0015041F" w:rsidRPr="000F431C">
        <w:rPr>
          <w:color w:val="000000" w:themeColor="text1"/>
          <w:szCs w:val="28"/>
        </w:rPr>
        <w:t>распоряжения Мэра города</w:t>
      </w:r>
      <w:r w:rsidRPr="000F431C">
        <w:rPr>
          <w:color w:val="000000" w:themeColor="text1"/>
          <w:szCs w:val="28"/>
        </w:rPr>
        <w:t xml:space="preserve"> от 16.08.2004 № 3189 </w:t>
      </w:r>
      <w:r w:rsidR="0015041F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 xml:space="preserve">«О </w:t>
      </w:r>
      <w:r w:rsidRPr="000F431C">
        <w:rPr>
          <w:color w:val="000000" w:themeColor="text1"/>
          <w:spacing w:val="-4"/>
          <w:szCs w:val="28"/>
        </w:rPr>
        <w:t>реорганизации муниципального образовательного учреждения «Сургутс</w:t>
      </w:r>
      <w:r w:rsidRPr="000F431C">
        <w:rPr>
          <w:color w:val="000000" w:themeColor="text1"/>
          <w:szCs w:val="28"/>
        </w:rPr>
        <w:t xml:space="preserve">кий художественно-промышленный колледж» и является правопреемником прав </w:t>
      </w:r>
      <w:r w:rsidR="0015041F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>и обязанностей муниципального образовательного учреждения «Сургутский художественно-промышленный колледж».</w:t>
      </w:r>
    </w:p>
    <w:p w:rsidR="00253FFA" w:rsidRPr="000F431C" w:rsidRDefault="00253FFA" w:rsidP="0015041F">
      <w:pPr>
        <w:tabs>
          <w:tab w:val="left" w:pos="1134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pacing w:val="-6"/>
          <w:szCs w:val="28"/>
        </w:rPr>
        <w:t>Муниципальное образовательное учреждение «Сургутский художественно</w:t>
      </w:r>
      <w:r w:rsidRPr="000F431C">
        <w:rPr>
          <w:color w:val="000000" w:themeColor="text1"/>
          <w:szCs w:val="28"/>
        </w:rPr>
        <w:t>-</w:t>
      </w:r>
      <w:r w:rsidR="0015041F" w:rsidRPr="000F431C">
        <w:rPr>
          <w:color w:val="000000" w:themeColor="text1"/>
          <w:szCs w:val="28"/>
        </w:rPr>
        <w:t xml:space="preserve"> </w:t>
      </w:r>
      <w:r w:rsidRPr="000F431C">
        <w:rPr>
          <w:color w:val="000000" w:themeColor="text1"/>
          <w:szCs w:val="28"/>
        </w:rPr>
        <w:t xml:space="preserve">промышленный колледж» создано на основании распоряжения Мэра города </w:t>
      </w:r>
      <w:r w:rsidR="0015041F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>от 04.03.1999 № 594 «О создании муниципального образовательного учреждения «Сургутский художественно-промышленный колледж».</w:t>
      </w:r>
    </w:p>
    <w:p w:rsidR="00253FFA" w:rsidRPr="000F431C" w:rsidRDefault="00253FFA" w:rsidP="0015041F">
      <w:pPr>
        <w:tabs>
          <w:tab w:val="left" w:pos="1134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Имя Л.А. Горды детской художественной школе № 1 присвоено</w:t>
      </w:r>
      <w:r w:rsidR="0015041F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>на основании постановления Мэра города от 04.11.1996 № 246 «О присвоении детской художественной школе № 1 имени Л.А. Горды».</w:t>
      </w:r>
    </w:p>
    <w:p w:rsidR="00253FFA" w:rsidRPr="000F431C" w:rsidRDefault="00253FFA" w:rsidP="0015041F">
      <w:pPr>
        <w:tabs>
          <w:tab w:val="left" w:pos="1134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Государственная детская художественная школа открыта с 1972/</w:t>
      </w:r>
      <w:r w:rsidR="0015041F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 xml:space="preserve">1973 учебного года на основании решения исполкома городского Совета депутатов трудящихся от 23.02.1971 «Протокол № 4 заседания комитета </w:t>
      </w:r>
      <w:r w:rsidRPr="000F431C">
        <w:rPr>
          <w:color w:val="000000" w:themeColor="text1"/>
          <w:szCs w:val="28"/>
        </w:rPr>
        <w:lastRenderedPageBreak/>
        <w:t>Сургутского городского Совета депутатов трудящихся, Ханты-Мансийского национального округа Тюменской области».</w:t>
      </w:r>
    </w:p>
    <w:p w:rsidR="00253FFA" w:rsidRPr="000F431C" w:rsidRDefault="00253FFA" w:rsidP="0015041F">
      <w:pPr>
        <w:tabs>
          <w:tab w:val="left" w:pos="1134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Подготовительная группа детской художественной школы на </w:t>
      </w:r>
      <w:proofErr w:type="spellStart"/>
      <w:r w:rsidRPr="000F431C">
        <w:rPr>
          <w:color w:val="000000" w:themeColor="text1"/>
          <w:szCs w:val="28"/>
        </w:rPr>
        <w:t>самооку</w:t>
      </w:r>
      <w:proofErr w:type="spellEnd"/>
      <w:r w:rsidR="0015041F" w:rsidRPr="000F431C">
        <w:rPr>
          <w:color w:val="000000" w:themeColor="text1"/>
          <w:szCs w:val="28"/>
        </w:rPr>
        <w:t>-</w:t>
      </w:r>
      <w:r w:rsidR="0015041F" w:rsidRPr="000F431C">
        <w:rPr>
          <w:color w:val="000000" w:themeColor="text1"/>
          <w:szCs w:val="28"/>
        </w:rPr>
        <w:br/>
      </w:r>
      <w:proofErr w:type="spellStart"/>
      <w:r w:rsidRPr="000F431C">
        <w:rPr>
          <w:color w:val="000000" w:themeColor="text1"/>
          <w:szCs w:val="28"/>
        </w:rPr>
        <w:t>паемости</w:t>
      </w:r>
      <w:proofErr w:type="spellEnd"/>
      <w:r w:rsidRPr="000F431C">
        <w:rPr>
          <w:color w:val="000000" w:themeColor="text1"/>
          <w:szCs w:val="28"/>
        </w:rPr>
        <w:t xml:space="preserve"> открыта с 01.11.1971 на основании решения исполкома городского Совета депутатов трудящихся от 23.02.1971 «Протокол № 4 заседания комитета Сургутского городского Совета депутатов трудящихся, Ханты-Мансийского национального округа Тюменской области».</w:t>
      </w:r>
    </w:p>
    <w:p w:rsidR="00253FFA" w:rsidRPr="000F431C" w:rsidRDefault="00253FFA" w:rsidP="0015041F">
      <w:pPr>
        <w:tabs>
          <w:tab w:val="left" w:pos="1134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3. Учредителем и собственником имущества учреждения является муниципальное образование городской округ Сургут Ханты-Мансийского автономного округа – Югры.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Функции и полномочия учредителя возложены на Администрацию города (далее – учредитель).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Куратором учреждения является комитет культуры Администрации города (далее – куратор).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Функции и полномочия куратора в отношении учреждения определяются учредителем.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4. Полное наименование учреждения: муниципальное бюджетное </w:t>
      </w:r>
      <w:proofErr w:type="spellStart"/>
      <w:r w:rsidRPr="000F431C">
        <w:rPr>
          <w:color w:val="000000" w:themeColor="text1"/>
          <w:szCs w:val="28"/>
        </w:rPr>
        <w:t>учреж</w:t>
      </w:r>
      <w:proofErr w:type="spellEnd"/>
      <w:r w:rsidR="0015041F" w:rsidRPr="000F431C">
        <w:rPr>
          <w:color w:val="000000" w:themeColor="text1"/>
          <w:szCs w:val="28"/>
        </w:rPr>
        <w:t>-</w:t>
      </w:r>
      <w:r w:rsidR="0015041F" w:rsidRPr="000F431C">
        <w:rPr>
          <w:color w:val="000000" w:themeColor="text1"/>
          <w:szCs w:val="28"/>
        </w:rPr>
        <w:br/>
      </w:r>
      <w:proofErr w:type="spellStart"/>
      <w:r w:rsidRPr="000F431C">
        <w:rPr>
          <w:color w:val="000000" w:themeColor="text1"/>
          <w:szCs w:val="28"/>
        </w:rPr>
        <w:t>дение</w:t>
      </w:r>
      <w:proofErr w:type="spellEnd"/>
      <w:r w:rsidRPr="000F431C">
        <w:rPr>
          <w:color w:val="000000" w:themeColor="text1"/>
          <w:szCs w:val="28"/>
        </w:rPr>
        <w:t xml:space="preserve"> дополнительного образования «Детская художественная школа № 1 </w:t>
      </w:r>
      <w:r w:rsidR="0015041F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>им. Л.А. Горды». Сокращенное наименование учреждения: МБУДО «ДХШ № 1 им. Л.А. Горды».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5. Место нахождения учреждения: Российская Федерация, Тюменская область, Ханты-Мансийский автономный округ – Югра, город Сургут.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6. Учреждение не имеет филиалов и представительств.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7. Учреждение в своей деятельности руководствуется Конституцией Российской Федерации, Гражданским, Бюджетным и Трудовым кодексами Российской Федерации, федеральными законами «Об образовании в Российской Федерации», «Об основных гарантиях прав ребенка в Российской Федерации», «О некоммерческих организациях», иными федеральными законами и норматив</w:t>
      </w:r>
      <w:r w:rsidR="0015041F" w:rsidRPr="000F431C">
        <w:rPr>
          <w:color w:val="000000" w:themeColor="text1"/>
          <w:szCs w:val="28"/>
        </w:rPr>
        <w:t>-</w:t>
      </w:r>
      <w:r w:rsidR="0015041F" w:rsidRPr="000F431C">
        <w:rPr>
          <w:color w:val="000000" w:themeColor="text1"/>
          <w:szCs w:val="28"/>
        </w:rPr>
        <w:br/>
      </w:r>
      <w:proofErr w:type="spellStart"/>
      <w:r w:rsidRPr="000F431C">
        <w:rPr>
          <w:color w:val="000000" w:themeColor="text1"/>
          <w:szCs w:val="28"/>
        </w:rPr>
        <w:t>ными</w:t>
      </w:r>
      <w:proofErr w:type="spellEnd"/>
      <w:r w:rsidRPr="000F431C">
        <w:rPr>
          <w:color w:val="000000" w:themeColor="text1"/>
          <w:szCs w:val="28"/>
        </w:rPr>
        <w:t xml:space="preserve"> правовыми актами Российской Федерации, законодательством Ханты-Мансийского автономного округа – Югры, Уставом муниципального образования городской округ Сургут Ханты-Мансийского автономного округа – Югры и иными муниципальными правовыми актами, настоящим уставом.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Раздел II. Правовое положение учреждения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1. Учреждение является юридическим лицом (некоммерческой </w:t>
      </w:r>
      <w:proofErr w:type="spellStart"/>
      <w:r w:rsidRPr="000F431C">
        <w:rPr>
          <w:color w:val="000000" w:themeColor="text1"/>
          <w:szCs w:val="28"/>
        </w:rPr>
        <w:t>органи</w:t>
      </w:r>
      <w:proofErr w:type="spellEnd"/>
      <w:r w:rsidR="0015041F" w:rsidRPr="000F431C">
        <w:rPr>
          <w:color w:val="000000" w:themeColor="text1"/>
          <w:szCs w:val="28"/>
        </w:rPr>
        <w:br/>
      </w:r>
      <w:proofErr w:type="spellStart"/>
      <w:r w:rsidRPr="000F431C">
        <w:rPr>
          <w:color w:val="000000" w:themeColor="text1"/>
          <w:szCs w:val="28"/>
        </w:rPr>
        <w:t>зацией</w:t>
      </w:r>
      <w:proofErr w:type="spellEnd"/>
      <w:r w:rsidRPr="000F431C">
        <w:rPr>
          <w:color w:val="000000" w:themeColor="text1"/>
          <w:szCs w:val="28"/>
        </w:rPr>
        <w:t xml:space="preserve">), имеет закрепленное за ним на праве оперативного управления имущество, может от своего имени приобретать и осуществлять </w:t>
      </w:r>
      <w:proofErr w:type="spellStart"/>
      <w:r w:rsidRPr="000F431C">
        <w:rPr>
          <w:color w:val="000000" w:themeColor="text1"/>
          <w:szCs w:val="28"/>
        </w:rPr>
        <w:t>имущест</w:t>
      </w:r>
      <w:proofErr w:type="spellEnd"/>
      <w:r w:rsidR="0015041F" w:rsidRPr="000F431C">
        <w:rPr>
          <w:color w:val="000000" w:themeColor="text1"/>
          <w:szCs w:val="28"/>
        </w:rPr>
        <w:t>-</w:t>
      </w:r>
      <w:r w:rsidR="0015041F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 xml:space="preserve">венные и личные неимущественные права, нести обязанности, быть истцом </w:t>
      </w:r>
      <w:r w:rsidR="0015041F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>и ответчиком в суде.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2. Правоспособность учреждения возникает с момента внесения в единый государственный реестр юридических лиц сведений о его создании и </w:t>
      </w:r>
      <w:proofErr w:type="spellStart"/>
      <w:r w:rsidRPr="000F431C">
        <w:rPr>
          <w:color w:val="000000" w:themeColor="text1"/>
          <w:szCs w:val="28"/>
        </w:rPr>
        <w:t>прекра</w:t>
      </w:r>
      <w:proofErr w:type="spellEnd"/>
      <w:r w:rsidR="0015041F" w:rsidRPr="000F431C">
        <w:rPr>
          <w:color w:val="000000" w:themeColor="text1"/>
          <w:szCs w:val="28"/>
        </w:rPr>
        <w:t>-</w:t>
      </w:r>
      <w:r w:rsidR="0015041F" w:rsidRPr="000F431C">
        <w:rPr>
          <w:color w:val="000000" w:themeColor="text1"/>
          <w:szCs w:val="28"/>
        </w:rPr>
        <w:br/>
      </w:r>
      <w:proofErr w:type="spellStart"/>
      <w:r w:rsidRPr="000F431C">
        <w:rPr>
          <w:color w:val="000000" w:themeColor="text1"/>
          <w:szCs w:val="28"/>
        </w:rPr>
        <w:t>щается</w:t>
      </w:r>
      <w:proofErr w:type="spellEnd"/>
      <w:r w:rsidRPr="000F431C">
        <w:rPr>
          <w:color w:val="000000" w:themeColor="text1"/>
          <w:szCs w:val="28"/>
        </w:rPr>
        <w:t xml:space="preserve"> в момент внесения в указанный реестр сведений о его прекращении.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3. Учреждение обладает правами, исполняет обязанности и несет ответственность в соответствии с законодательством Российской Федерации, </w:t>
      </w:r>
      <w:r w:rsidRPr="000F431C">
        <w:rPr>
          <w:color w:val="000000" w:themeColor="text1"/>
          <w:szCs w:val="28"/>
        </w:rPr>
        <w:lastRenderedPageBreak/>
        <w:t>Ханты-Мансийского автономного округа – Югры, муниципальными правовыми актами.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4. Учреждение имеет печать с полным наименованием учреждения                      на русском языке. Учреждение вправе иметь штампы и бланки со своим наименованием.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5. В учреждении создание и деятельность политических партий, религиозных организаций (объединений) не допускаются.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6. Право на осуществление образовательной деятельности возникает                       у учреждения с момента предоставления ему лицензии на осуществление образовательной деятельности.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7. Учреждение является бюджетным, самостоятельно в осуществлении образовательной, административной, финансово-экономической деятельности, разработке и принятии локальных нормативных актов в соответствии </w:t>
      </w:r>
      <w:r w:rsidRPr="000F431C">
        <w:rPr>
          <w:color w:val="000000" w:themeColor="text1"/>
          <w:szCs w:val="28"/>
        </w:rPr>
        <w:br/>
        <w:t>с законодательством Российской Федерации и настоящим уставом.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8. Учреждение выполняет муниципальное задание, сформированное              и утвержденное учредителем, в соответствии с предусмотренными настоящим уставом основными видами деятельности.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Куратор учреждения подготавливает проект муниципального задания, </w:t>
      </w:r>
      <w:r w:rsidRPr="000F431C">
        <w:rPr>
          <w:color w:val="000000" w:themeColor="text1"/>
          <w:szCs w:val="28"/>
        </w:rPr>
        <w:br/>
        <w:t>а также на основании представленных учреждением отчета о выполнении муниципального задания осуществляет оценку выполнения муниципального задания в соответствии с методикой, утвержденной муниципальным правовым актом.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Учреждение не вправе отказаться от выполнения муниципального задания.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9. Учреждение вправе сверх установленного муниципального задания, </w:t>
      </w:r>
      <w:r w:rsidRPr="000F431C">
        <w:rPr>
          <w:color w:val="000000" w:themeColor="text1"/>
          <w:szCs w:val="28"/>
        </w:rPr>
        <w:br/>
        <w:t>а также в случаях, определенных федеральными законами, в пределах установленного муниципального задания, выполнять работы, оказывать услуги, относящиеся к его основным видами деятельности, для граждан и юридических лиц за плату и на одинаковых при оказании (выполнении) одних и тех же услуг (работ) условиях.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10. Права, обязанности и ответственность работников учреждения устанавливается законодательством Российской Федерации, трудовыми </w:t>
      </w:r>
      <w:proofErr w:type="spellStart"/>
      <w:r w:rsidRPr="000F431C">
        <w:rPr>
          <w:color w:val="000000" w:themeColor="text1"/>
          <w:szCs w:val="28"/>
        </w:rPr>
        <w:t>догово</w:t>
      </w:r>
      <w:proofErr w:type="spellEnd"/>
      <w:r w:rsidR="0015041F" w:rsidRPr="000F431C">
        <w:rPr>
          <w:color w:val="000000" w:themeColor="text1"/>
          <w:szCs w:val="28"/>
        </w:rPr>
        <w:t>-</w:t>
      </w:r>
      <w:r w:rsidR="0015041F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>рами, должностными инструкциями, коллективным договором, правилами внутреннего трудового распорядка и иными локальными нормативными актами учреждения.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Раздел III. Предмет, цели и задачи деятельности учреждения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1. Предметом деятельности учреждения является единый процесс воспитания и обучения, осуществляемый в интересах человека, семьи, общества и государства, обеспечение гарантий прав и свобод человека в сфере дополни</w:t>
      </w:r>
      <w:r w:rsidR="0015041F" w:rsidRPr="000F431C">
        <w:rPr>
          <w:color w:val="000000" w:themeColor="text1"/>
          <w:szCs w:val="28"/>
        </w:rPr>
        <w:t>-</w:t>
      </w:r>
      <w:r w:rsidR="0015041F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>тельного образования в области искусств, создание условий для самореализации и развития талантов детей, а также воспитание высоконравственной, гармонично развитой и социально ответственной личности.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lastRenderedPageBreak/>
        <w:t>2. Основной целью деятельности учреждения является осуществление образовательной деятельности по дополнительным общеобразовательным программам в области искусств.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3. Основные задачи учреждения: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- выявление талантливых детей в области искусств;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- создание соответствующих условий для их художественного образования и эстетического воспитания;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- создание условий для получения обучающимися необходимых знаний, умений и навыков в области выбранного вида искусств;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- формирование и развитие творческой деятельности;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- осуществление подготовки обучающихся к получению </w:t>
      </w:r>
      <w:proofErr w:type="spellStart"/>
      <w:r w:rsidRPr="000F431C">
        <w:rPr>
          <w:color w:val="000000" w:themeColor="text1"/>
          <w:szCs w:val="28"/>
        </w:rPr>
        <w:t>профессиональ</w:t>
      </w:r>
      <w:proofErr w:type="spellEnd"/>
      <w:r w:rsidR="0015041F" w:rsidRPr="000F431C">
        <w:rPr>
          <w:color w:val="000000" w:themeColor="text1"/>
          <w:szCs w:val="28"/>
        </w:rPr>
        <w:t>-</w:t>
      </w:r>
      <w:r w:rsidR="0015041F" w:rsidRPr="000F431C">
        <w:rPr>
          <w:color w:val="000000" w:themeColor="text1"/>
          <w:szCs w:val="28"/>
        </w:rPr>
        <w:br/>
      </w:r>
      <w:proofErr w:type="spellStart"/>
      <w:r w:rsidRPr="000F431C">
        <w:rPr>
          <w:color w:val="000000" w:themeColor="text1"/>
          <w:szCs w:val="28"/>
        </w:rPr>
        <w:t>ного</w:t>
      </w:r>
      <w:proofErr w:type="spellEnd"/>
      <w:r w:rsidRPr="000F431C">
        <w:rPr>
          <w:color w:val="000000" w:themeColor="text1"/>
          <w:szCs w:val="28"/>
        </w:rPr>
        <w:t xml:space="preserve"> образования в области искусств;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- обеспечение преемственности образовательных программ в области искусств (дополнительных общеобразовательных программ, образовательных программ среднего профессионального и высшего образования в области искусств).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Раздел IV. Виды деятельности учреждения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1. Учреждение осуществляет основные виды деятельности: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1.1. Реализация дополнительных общеобразовательных программ </w:t>
      </w:r>
      <w:r w:rsidR="0015041F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>в области искусств:</w:t>
      </w:r>
    </w:p>
    <w:p w:rsidR="00253FFA" w:rsidRPr="000F431C" w:rsidRDefault="00253FFA" w:rsidP="0015041F">
      <w:pPr>
        <w:tabs>
          <w:tab w:val="left" w:pos="993"/>
          <w:tab w:val="left" w:pos="1134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- дополнительных предпрофессиональных программ в области искусств;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- дополнительных общеразвивающих программ в области искусств, </w:t>
      </w:r>
      <w:r w:rsidR="0015041F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 xml:space="preserve">в том числе адаптированных дополнительных общеразвивающих программ </w:t>
      </w:r>
      <w:r w:rsidR="0015041F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>для учащихся с ограниченными возможностями здоровья.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1.2. Творческая и просветительская деятельность (в том числе </w:t>
      </w:r>
      <w:r w:rsidRPr="000F431C">
        <w:rPr>
          <w:color w:val="000000" w:themeColor="text1"/>
          <w:szCs w:val="28"/>
        </w:rPr>
        <w:br/>
        <w:t>с применением инновационных технологий с помощью сети «Интернет»):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- организация и проведение олимпиад, конкурсов, мероприятий, направленных на выявление и развитие у обучающихся интеллектуальных </w:t>
      </w:r>
      <w:r w:rsidRPr="000F431C">
        <w:rPr>
          <w:color w:val="000000" w:themeColor="text1"/>
          <w:szCs w:val="28"/>
        </w:rPr>
        <w:br/>
        <w:t>и творческих способностей, инте</w:t>
      </w:r>
      <w:r w:rsidR="0015041F" w:rsidRPr="000F431C">
        <w:rPr>
          <w:color w:val="000000" w:themeColor="text1"/>
          <w:szCs w:val="28"/>
        </w:rPr>
        <w:t>реса к творческой деятельности;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- организация проведения общественно-значимых мероприятий в сфере образования, науки и молодежной политики.</w:t>
      </w:r>
    </w:p>
    <w:p w:rsidR="00253FFA" w:rsidRPr="000F431C" w:rsidRDefault="00253FFA" w:rsidP="0015041F">
      <w:pPr>
        <w:pStyle w:val="a3"/>
        <w:tabs>
          <w:tab w:val="left" w:pos="993"/>
        </w:tabs>
        <w:ind w:left="0"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1.3. Организация отдыха детей в каникулярное время: реализация программ воспитательной работы и календарного плана в каникулярный период.</w:t>
      </w:r>
    </w:p>
    <w:p w:rsidR="00253FFA" w:rsidRPr="000F431C" w:rsidRDefault="00253FFA" w:rsidP="0015041F">
      <w:pPr>
        <w:pStyle w:val="a3"/>
        <w:tabs>
          <w:tab w:val="left" w:pos="993"/>
        </w:tabs>
        <w:ind w:left="0"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2. Оказание платных образовательных услуг.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2.1. Учреждение вправе оказывать платные образовательные услуги, которые представляют собой осуществление образовательной деятельности, сверх установленного муниципального здания и за счет средств физических </w:t>
      </w:r>
      <w:r w:rsidRPr="000F431C">
        <w:rPr>
          <w:color w:val="000000" w:themeColor="text1"/>
          <w:szCs w:val="28"/>
        </w:rPr>
        <w:br/>
        <w:t>и (или) юридических лиц по договорам об оказании платных образовательных услуг на одинаковых условиях при оказании одних и тех же услуг.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2.2. Перечень, условия и порядок оказания платных образовательных услуг регулируется локальным нормативным актом учреждения.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lastRenderedPageBreak/>
        <w:t xml:space="preserve">2.3. Платные образовательные услуги не могут быть оказаны вместо образовательной деятельности, финансовое обеспечение которой </w:t>
      </w:r>
      <w:proofErr w:type="spellStart"/>
      <w:r w:rsidRPr="000F431C">
        <w:rPr>
          <w:color w:val="000000" w:themeColor="text1"/>
          <w:szCs w:val="28"/>
        </w:rPr>
        <w:t>осущест</w:t>
      </w:r>
      <w:proofErr w:type="spellEnd"/>
      <w:r w:rsidR="0015041F" w:rsidRPr="000F431C">
        <w:rPr>
          <w:color w:val="000000" w:themeColor="text1"/>
          <w:szCs w:val="28"/>
        </w:rPr>
        <w:t>-</w:t>
      </w:r>
      <w:r w:rsidR="0015041F" w:rsidRPr="000F431C">
        <w:rPr>
          <w:color w:val="000000" w:themeColor="text1"/>
          <w:szCs w:val="28"/>
        </w:rPr>
        <w:br/>
      </w:r>
      <w:proofErr w:type="spellStart"/>
      <w:r w:rsidRPr="000F431C">
        <w:rPr>
          <w:color w:val="000000" w:themeColor="text1"/>
          <w:szCs w:val="28"/>
        </w:rPr>
        <w:t>вляется</w:t>
      </w:r>
      <w:proofErr w:type="spellEnd"/>
      <w:r w:rsidRPr="000F431C">
        <w:rPr>
          <w:color w:val="000000" w:themeColor="text1"/>
          <w:szCs w:val="28"/>
        </w:rPr>
        <w:t xml:space="preserve"> за счет бюджетных ассигнований за сч</w:t>
      </w:r>
      <w:r w:rsidR="0015041F" w:rsidRPr="000F431C">
        <w:rPr>
          <w:color w:val="000000" w:themeColor="text1"/>
          <w:szCs w:val="28"/>
        </w:rPr>
        <w:t>е</w:t>
      </w:r>
      <w:r w:rsidRPr="000F431C">
        <w:rPr>
          <w:color w:val="000000" w:themeColor="text1"/>
          <w:szCs w:val="28"/>
        </w:rPr>
        <w:t>т средств городского бюджета.</w:t>
      </w:r>
    </w:p>
    <w:p w:rsidR="00253FFA" w:rsidRPr="000F431C" w:rsidRDefault="00253FFA" w:rsidP="0015041F">
      <w:pPr>
        <w:pStyle w:val="a3"/>
        <w:tabs>
          <w:tab w:val="left" w:pos="851"/>
          <w:tab w:val="left" w:pos="1276"/>
        </w:tabs>
        <w:ind w:left="0"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2.4. Порядок определения платы устанавливается учредителем                                 в соответствии с требованиями законодательства Российской Федерации.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2.5. Доход от платных образовательных услуг используется учреждением                  в соответствии с уставными целями.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3. Приносящая доход деятельность.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3.1. Учреждение вправе осуществлять приносящую доход деятельность.</w:t>
      </w:r>
    </w:p>
    <w:p w:rsidR="00253FFA" w:rsidRPr="000F431C" w:rsidRDefault="00253FFA" w:rsidP="0015041F">
      <w:pPr>
        <w:pStyle w:val="a3"/>
        <w:tabs>
          <w:tab w:val="left" w:pos="993"/>
        </w:tabs>
        <w:ind w:left="0"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3.2. К приносящей доход деятельности относится: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- организация творческих студий и кружков; 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- организация и проведение общественно значимых мероприятий </w:t>
      </w:r>
      <w:r w:rsidR="0015041F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 xml:space="preserve">в сфере образования, науки и молодежной политики, культурных проектов </w:t>
      </w:r>
      <w:r w:rsidR="0015041F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>и мероприятий, в том числе конкурсов, фестивалей, олимпиад, концертов, выставок, мастер-классов, конференций и других;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- осуществление информационной, консультационной и методической деятельности; 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- создание печатной, книжной и сувенирной продукции; 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- осуществление настройки и ремонта музыкальных инструментов;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- предоставление в прокат музыкальных инструментов, сценических костюмов, различного оборудования;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- предоставление в аренду другого имущества, в том числе недвижимого имущества, закрепленного за учреждением на праве оперативного управления, </w:t>
      </w:r>
      <w:r w:rsidRPr="000F431C">
        <w:rPr>
          <w:color w:val="000000" w:themeColor="text1"/>
          <w:szCs w:val="28"/>
        </w:rPr>
        <w:br/>
        <w:t>в установленном действующим законодательством порядке.</w:t>
      </w:r>
    </w:p>
    <w:p w:rsidR="00253FFA" w:rsidRPr="000F431C" w:rsidRDefault="00253FFA" w:rsidP="0015041F">
      <w:pPr>
        <w:pStyle w:val="a3"/>
        <w:tabs>
          <w:tab w:val="left" w:pos="993"/>
        </w:tabs>
        <w:ind w:left="0"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3.3. Учреждение обязано вести отдельный учет доходов и расходов </w:t>
      </w:r>
      <w:r w:rsidRPr="000F431C">
        <w:rPr>
          <w:color w:val="000000" w:themeColor="text1"/>
          <w:szCs w:val="28"/>
        </w:rPr>
        <w:br/>
        <w:t>по приносящей доход деятельности.</w:t>
      </w:r>
    </w:p>
    <w:p w:rsidR="00253FFA" w:rsidRPr="000F431C" w:rsidRDefault="00253FFA" w:rsidP="0015041F">
      <w:pPr>
        <w:pStyle w:val="a3"/>
        <w:tabs>
          <w:tab w:val="left" w:pos="993"/>
        </w:tabs>
        <w:ind w:left="0"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Доходы, полученные от такой деятельности, и приобретенное за счет этих доходов имущество поступают в самостоятельное распоряжение учреждения.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4. Учреждение вправе привлекать дополнительные финансовые средства за счет целевых взносов и добровольных пожертвований физических                           и (или) юридических лиц.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5. Вопросы, касающиеся организации и осуществления образовательной деятельности, оказания платных образовательных услуг, осуществления приносящей доход деятельности, не урегулированные настоящим уставом, регулируются локальными нормативными актами учреждения. 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Раздел V. Организация образовательной деятельности учреждения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1. Основой организации образовательного процесса в учреждении является реализация дополнительных предпрофессиональных программ в области искусств.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2. Учреждение вправе осуществлять образовательную деятельность </w:t>
      </w:r>
      <w:r w:rsidR="0015041F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>по дополнительным общеразвивающим программам в области искусств.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3. Дополнительные общеобразовательные программы в области искусств разрабатываются и утверждаются учреждением самостоятельно.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lastRenderedPageBreak/>
        <w:t xml:space="preserve">4. Содержание дополнительных предпрофессиональных программ </w:t>
      </w:r>
      <w:r w:rsidRPr="000F431C">
        <w:rPr>
          <w:color w:val="000000" w:themeColor="text1"/>
          <w:szCs w:val="28"/>
        </w:rPr>
        <w:br/>
        <w:t xml:space="preserve">в области искусств определяется образовательной программой, разработанной </w:t>
      </w:r>
      <w:r w:rsidRPr="000F431C">
        <w:rPr>
          <w:color w:val="000000" w:themeColor="text1"/>
          <w:szCs w:val="28"/>
        </w:rPr>
        <w:br/>
        <w:t xml:space="preserve">и утвержденной учреждением в соответствии с федеральными </w:t>
      </w:r>
      <w:proofErr w:type="spellStart"/>
      <w:r w:rsidRPr="000F431C">
        <w:rPr>
          <w:color w:val="000000" w:themeColor="text1"/>
          <w:szCs w:val="28"/>
        </w:rPr>
        <w:t>государствен</w:t>
      </w:r>
      <w:proofErr w:type="spellEnd"/>
      <w:r w:rsidR="0015041F" w:rsidRPr="000F431C">
        <w:rPr>
          <w:color w:val="000000" w:themeColor="text1"/>
          <w:szCs w:val="28"/>
        </w:rPr>
        <w:t>-</w:t>
      </w:r>
      <w:r w:rsidR="0015041F" w:rsidRPr="000F431C">
        <w:rPr>
          <w:color w:val="000000" w:themeColor="text1"/>
          <w:szCs w:val="28"/>
        </w:rPr>
        <w:br/>
      </w:r>
      <w:proofErr w:type="spellStart"/>
      <w:r w:rsidRPr="000F431C">
        <w:rPr>
          <w:color w:val="000000" w:themeColor="text1"/>
          <w:szCs w:val="28"/>
        </w:rPr>
        <w:t>ными</w:t>
      </w:r>
      <w:proofErr w:type="spellEnd"/>
      <w:r w:rsidRPr="000F431C">
        <w:rPr>
          <w:color w:val="000000" w:themeColor="text1"/>
          <w:szCs w:val="28"/>
        </w:rPr>
        <w:t xml:space="preserve"> требованиями. Содержание дополнительных общеразвивающих программ в области искусств и сроки обучения по ним определяются учреждением самостоятельно. 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5. Перечень реализуемых дополнительных общеобразовательных программ в области искусств устанавливается учреждением самостоятельно </w:t>
      </w:r>
      <w:r w:rsidRPr="000F431C">
        <w:rPr>
          <w:color w:val="000000" w:themeColor="text1"/>
          <w:szCs w:val="28"/>
        </w:rPr>
        <w:br/>
        <w:t>по предварительному согласованию с куратором.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6. Учреждение реализует дополнительные общеобразовательные программы в области искусств как самостоятельно, так и посредством сетевых форм их реализации.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7. Дополнительные общеобразовательные программы в области искусств </w:t>
      </w:r>
      <w:r w:rsidRPr="000F431C">
        <w:rPr>
          <w:color w:val="000000" w:themeColor="text1"/>
          <w:spacing w:val="-4"/>
          <w:szCs w:val="28"/>
        </w:rPr>
        <w:t>ежегодно обновляются учреждением с учетом развития науки, техники, культур</w:t>
      </w:r>
      <w:r w:rsidRPr="000F431C">
        <w:rPr>
          <w:color w:val="000000" w:themeColor="text1"/>
          <w:szCs w:val="28"/>
        </w:rPr>
        <w:t>ы, экономики, технологий и социальной сферы с опорой на традиционные российские духовно-нравственные ценности.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8. Образовательная деятельность по дополнительным </w:t>
      </w:r>
      <w:proofErr w:type="spellStart"/>
      <w:r w:rsidRPr="000F431C">
        <w:rPr>
          <w:color w:val="000000" w:themeColor="text1"/>
          <w:szCs w:val="28"/>
        </w:rPr>
        <w:t>общеобразова</w:t>
      </w:r>
      <w:proofErr w:type="spellEnd"/>
      <w:r w:rsidR="0015041F" w:rsidRPr="000F431C">
        <w:rPr>
          <w:color w:val="000000" w:themeColor="text1"/>
          <w:szCs w:val="28"/>
        </w:rPr>
        <w:t>-</w:t>
      </w:r>
      <w:r w:rsidR="0015041F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 xml:space="preserve">тельным программам в области искусств организуется в соответствии </w:t>
      </w:r>
      <w:r w:rsidR="0015041F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>с утвержденными учреждением учебными планами, календарными учебными графиками, на основании которых учреждением составляются расписания учебных занятий.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9. Формы, методы, средства обучения, использование дистанционных образовательных технологий, определяются учреждением самостоятельно, </w:t>
      </w:r>
      <w:r w:rsidR="0015041F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>если иное не установлено законодательством Российской Федерации. Организация учебных занятий регламентируется локальными нормативными актами учреждения.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10. Учреждение обеспечивает право обучающихся на обучение </w:t>
      </w:r>
      <w:r w:rsidR="0015041F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>по индивидуальному учебному плану дополнительной общеобразовательной программы в области искусств, в том числе ускоренное обучение, в пределах осваиваемой общеобразовательной программы в области искусств в порядке, установленном локальными нормативными актами.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11. Качество освоения дополнительных общеобразовательных программ </w:t>
      </w:r>
      <w:r w:rsidRPr="000F431C">
        <w:rPr>
          <w:color w:val="000000" w:themeColor="text1"/>
          <w:szCs w:val="28"/>
        </w:rPr>
        <w:br/>
        <w:t>в области искусств в учреждении оценивается путем осуществления текущего контроля успеваемости, промежуточной аттестации обучающихся, итоговой аттестации выпускников, а также иных форм контроля успеваемости.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12. Положение о формах, периодичности и порядке текущего контроля успеваемости и промежуточной аттестации обучающихся по дополнительным предпрофессиональным программам в области искусств устанавливается </w:t>
      </w:r>
      <w:r w:rsidRPr="000F431C">
        <w:rPr>
          <w:color w:val="000000" w:themeColor="text1"/>
          <w:szCs w:val="28"/>
        </w:rPr>
        <w:br/>
        <w:t>и утверждается учреждением в соответствии с действующим законодательством Российской Федерации и на основании федеральных государственных требований.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Освоение дополнительных предпрофессиональных программ в области искусств завершается итоговой аттестацией обучающихся. Порядок и формы проведения итоговой аттестации обучающихся, освоивших дополнительные </w:t>
      </w:r>
      <w:r w:rsidRPr="000F431C">
        <w:rPr>
          <w:color w:val="000000" w:themeColor="text1"/>
          <w:szCs w:val="28"/>
        </w:rPr>
        <w:lastRenderedPageBreak/>
        <w:t>предпрофессиональные программы в области искусств, устанавливаются федеральными нормативными актами.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Обучающимся, успешно прошедшим итоговую аттестацию, выдается свидетельство об освоении дополнительной предпрофессиональной программы в области искусств. Форма свидетельства устанавливается федеральным органом исполнительной власти, осуществляющим функции по выработке </w:t>
      </w:r>
      <w:proofErr w:type="spellStart"/>
      <w:r w:rsidRPr="000F431C">
        <w:rPr>
          <w:color w:val="000000" w:themeColor="text1"/>
          <w:szCs w:val="28"/>
        </w:rPr>
        <w:t>государст</w:t>
      </w:r>
      <w:proofErr w:type="spellEnd"/>
      <w:r w:rsidR="0015041F" w:rsidRPr="000F431C">
        <w:rPr>
          <w:color w:val="000000" w:themeColor="text1"/>
          <w:szCs w:val="28"/>
        </w:rPr>
        <w:t>-</w:t>
      </w:r>
      <w:r w:rsidR="0015041F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>венной политики и нормативно-правовому регулированию в сфере культуры.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13. Положение о формах, периодичности и порядке текущего контроля успеваемости, промежуточной аттестации обучающихся по дополнительным общеразвивающим программам в области искусств устанавливается </w:t>
      </w:r>
      <w:r w:rsidR="0015041F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>и утверждается учреждением самостоятельно с учетом их специфики.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По окончании освоения дополнительных общеразвивающих программ </w:t>
      </w:r>
      <w:r w:rsidRPr="000F431C">
        <w:rPr>
          <w:color w:val="000000" w:themeColor="text1"/>
          <w:szCs w:val="28"/>
        </w:rPr>
        <w:br/>
        <w:t>в области искусств выпускникам выдается документ, форма которого разрабатывается учреждением самостоятельно.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14. Для обеспечения высокого качества образования, духовно-нравственного развития и художественного становления личности учреждение обеспечивает условия для: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- проведения творческих мероприятий (конкурсов, фестивалей, мастер-классов, олимпиад, концертов, творческих вечеров, театрализованных представлений и других мероприятий);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- посещения обучающимися учреждений культуры (филармоний, выставочных залов, театров, музеев и других учреждений);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- организации творческой и просветительской деятельности совместно </w:t>
      </w:r>
      <w:r w:rsidRPr="000F431C">
        <w:rPr>
          <w:color w:val="000000" w:themeColor="text1"/>
          <w:szCs w:val="28"/>
        </w:rPr>
        <w:br/>
        <w:t>с другими образовательными организациями, реализующими образовательные программы в области искусств и (или) управления интеллектуальной собственностью, авторского права и смежных прав;</w:t>
      </w:r>
    </w:p>
    <w:p w:rsidR="00253FFA" w:rsidRPr="000F431C" w:rsidRDefault="00253FFA" w:rsidP="0015041F">
      <w:pPr>
        <w:tabs>
          <w:tab w:val="left" w:pos="709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ab/>
        <w:t xml:space="preserve">- использования в образовательном процессе образовательных технологий, основанных на лучших достижениях отечественного образования в сфере культуры и искусства, а также современного развития музыкального искусства </w:t>
      </w:r>
      <w:r w:rsidR="0015041F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>и образования;</w:t>
      </w:r>
    </w:p>
    <w:p w:rsidR="00253FFA" w:rsidRPr="000F431C" w:rsidRDefault="00253FFA" w:rsidP="0015041F">
      <w:pPr>
        <w:tabs>
          <w:tab w:val="left" w:pos="709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ab/>
        <w:t>- методического и консультационного сопровождения педагогическими работниками обучающихся по дополнительным общеобразовательным программам в области искусств в ходе осуществления ими самостоятельной работы.</w:t>
      </w:r>
    </w:p>
    <w:p w:rsidR="00253FFA" w:rsidRPr="000F431C" w:rsidRDefault="00253FFA" w:rsidP="0015041F">
      <w:pPr>
        <w:tabs>
          <w:tab w:val="left" w:pos="709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ab/>
        <w:t xml:space="preserve">15. В целях реализации права обучающихся на участие в конкурсных </w:t>
      </w:r>
      <w:r w:rsidRPr="000F431C">
        <w:rPr>
          <w:color w:val="000000" w:themeColor="text1"/>
          <w:szCs w:val="28"/>
        </w:rPr>
        <w:br/>
        <w:t xml:space="preserve">и творческих мероприятиях, направленных на выявление и развитие </w:t>
      </w:r>
      <w:r w:rsidRPr="000F431C">
        <w:rPr>
          <w:color w:val="000000" w:themeColor="text1"/>
          <w:szCs w:val="28"/>
        </w:rPr>
        <w:br/>
        <w:t xml:space="preserve">у обучающихся интеллектуальных и творческих способностей, интереса </w:t>
      </w:r>
      <w:r w:rsidRPr="000F431C">
        <w:rPr>
          <w:color w:val="000000" w:themeColor="text1"/>
          <w:szCs w:val="28"/>
        </w:rPr>
        <w:br/>
        <w:t xml:space="preserve">к творческой деятельности, учреждение вправе организовать и обеспечить участие обучающихся и педагогических работников в мероприятиях различного уровня (школьных, городских, региональных, межрегиональных, областных, всероссийских, международных), в том числе проводимых за пределами муниципального образования городской округ Сургут </w:t>
      </w:r>
      <w:r w:rsidR="0015041F" w:rsidRPr="000F431C">
        <w:rPr>
          <w:color w:val="000000" w:themeColor="text1"/>
          <w:szCs w:val="28"/>
        </w:rPr>
        <w:t>Х</w:t>
      </w:r>
      <w:r w:rsidRPr="000F431C">
        <w:rPr>
          <w:color w:val="000000" w:themeColor="text1"/>
          <w:szCs w:val="28"/>
        </w:rPr>
        <w:t>анты-</w:t>
      </w:r>
      <w:r w:rsidR="0015041F" w:rsidRPr="000F431C">
        <w:rPr>
          <w:color w:val="000000" w:themeColor="text1"/>
          <w:szCs w:val="28"/>
        </w:rPr>
        <w:t>М</w:t>
      </w:r>
      <w:r w:rsidRPr="000F431C">
        <w:rPr>
          <w:color w:val="000000" w:themeColor="text1"/>
          <w:szCs w:val="28"/>
        </w:rPr>
        <w:t>ансийского автономного округа – Югры.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lastRenderedPageBreak/>
        <w:t>16. Для обучающихся с ограниченными возможностями здоровья, детей-инвалидов учреждение организует образовательный процесс по дополни</w:t>
      </w:r>
      <w:r w:rsidR="0015041F" w:rsidRPr="000F431C">
        <w:rPr>
          <w:color w:val="000000" w:themeColor="text1"/>
          <w:szCs w:val="28"/>
        </w:rPr>
        <w:t>-</w:t>
      </w:r>
      <w:r w:rsidR="0015041F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>тельным общеобразовательным программам в области искусств с учетом особенностей психофизического развития указанных категорий.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17. Вопросы, касающиеся организации и осуществления образовательной деятельности учреждения по дополнительным общеобразовательным программам в области искусств, не урегулированные настоящим уставом, закрепляются локальными нормативными актами учреждения.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Раздел </w:t>
      </w:r>
      <w:r w:rsidRPr="000F431C">
        <w:rPr>
          <w:color w:val="000000" w:themeColor="text1"/>
          <w:szCs w:val="28"/>
          <w:lang w:val="en-US"/>
        </w:rPr>
        <w:t>VI</w:t>
      </w:r>
      <w:r w:rsidRPr="000F431C">
        <w:rPr>
          <w:color w:val="000000" w:themeColor="text1"/>
          <w:szCs w:val="28"/>
        </w:rPr>
        <w:t>. Управление учреждением</w:t>
      </w:r>
    </w:p>
    <w:p w:rsidR="00253FFA" w:rsidRPr="000F431C" w:rsidRDefault="00253FFA" w:rsidP="0015041F">
      <w:pPr>
        <w:tabs>
          <w:tab w:val="left" w:pos="284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1. Управление учреждением осуществляется в соответствии с </w:t>
      </w:r>
      <w:proofErr w:type="spellStart"/>
      <w:r w:rsidRPr="000F431C">
        <w:rPr>
          <w:color w:val="000000" w:themeColor="text1"/>
          <w:szCs w:val="28"/>
        </w:rPr>
        <w:t>законода</w:t>
      </w:r>
      <w:proofErr w:type="spellEnd"/>
      <w:r w:rsidR="0015041F" w:rsidRPr="000F431C">
        <w:rPr>
          <w:color w:val="000000" w:themeColor="text1"/>
          <w:szCs w:val="28"/>
        </w:rPr>
        <w:t>-</w:t>
      </w:r>
      <w:r w:rsidR="0015041F" w:rsidRPr="000F431C">
        <w:rPr>
          <w:color w:val="000000" w:themeColor="text1"/>
          <w:szCs w:val="28"/>
        </w:rPr>
        <w:br/>
      </w:r>
      <w:proofErr w:type="spellStart"/>
      <w:r w:rsidRPr="000F431C">
        <w:rPr>
          <w:color w:val="000000" w:themeColor="text1"/>
          <w:szCs w:val="28"/>
        </w:rPr>
        <w:t>тельством</w:t>
      </w:r>
      <w:proofErr w:type="spellEnd"/>
      <w:r w:rsidRPr="000F431C">
        <w:rPr>
          <w:color w:val="000000" w:themeColor="text1"/>
          <w:szCs w:val="28"/>
        </w:rPr>
        <w:t xml:space="preserve"> Российской Федерации, на основе сочетания принципов единоначалия и коллегиальности.</w:t>
      </w:r>
    </w:p>
    <w:p w:rsidR="00253FFA" w:rsidRPr="000F431C" w:rsidRDefault="00253FFA" w:rsidP="0015041F">
      <w:pPr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color w:val="000000" w:themeColor="text1"/>
          <w:szCs w:val="28"/>
        </w:rPr>
        <w:t xml:space="preserve">2. </w:t>
      </w: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Единоличный исполнительный орган учреждения.</w:t>
      </w:r>
    </w:p>
    <w:p w:rsidR="00253FFA" w:rsidRPr="000F431C" w:rsidRDefault="00253FFA" w:rsidP="0015041F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color w:val="000000" w:themeColor="text1"/>
          <w:szCs w:val="28"/>
        </w:rPr>
      </w:pPr>
      <w:r w:rsidRPr="000F431C">
        <w:rPr>
          <w:rFonts w:eastAsia="Calibri" w:cs="Times New Roman"/>
          <w:color w:val="000000" w:themeColor="text1"/>
          <w:szCs w:val="28"/>
        </w:rPr>
        <w:t>2.1. Единоличным исполнительным органом учреждения является руководитель учреждения (далее – директор), который осуществляет текущее руководство деятельностью учреждения.</w:t>
      </w:r>
    </w:p>
    <w:p w:rsidR="00253FFA" w:rsidRPr="000F431C" w:rsidRDefault="00253FFA" w:rsidP="0015041F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color w:val="000000" w:themeColor="text1"/>
          <w:szCs w:val="28"/>
        </w:rPr>
      </w:pPr>
      <w:r w:rsidRPr="000F431C">
        <w:rPr>
          <w:rFonts w:eastAsia="Calibri" w:cs="Times New Roman"/>
          <w:color w:val="000000" w:themeColor="text1"/>
          <w:szCs w:val="28"/>
        </w:rPr>
        <w:t>Директор назначается учредителем.</w:t>
      </w:r>
    </w:p>
    <w:p w:rsidR="00253FFA" w:rsidRPr="000F431C" w:rsidRDefault="00253FFA" w:rsidP="0015041F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color w:val="000000" w:themeColor="text1"/>
          <w:szCs w:val="28"/>
        </w:rPr>
      </w:pPr>
      <w:r w:rsidRPr="000F431C">
        <w:rPr>
          <w:rFonts w:eastAsia="Calibri" w:cs="Times New Roman"/>
          <w:color w:val="000000" w:themeColor="text1"/>
          <w:szCs w:val="28"/>
        </w:rPr>
        <w:t>Срок полномочий директора определяется трудовым договором.</w:t>
      </w:r>
    </w:p>
    <w:p w:rsidR="00253FFA" w:rsidRPr="000F431C" w:rsidRDefault="00253FFA" w:rsidP="0015041F">
      <w:pPr>
        <w:tabs>
          <w:tab w:val="left" w:pos="567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2.2. Компетенция директора учреждения:</w:t>
      </w:r>
    </w:p>
    <w:p w:rsidR="00253FFA" w:rsidRPr="000F431C" w:rsidRDefault="00253FFA" w:rsidP="0015041F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 xml:space="preserve">- действует без доверенности от имени учреждения, представляет </w:t>
      </w:r>
      <w:r w:rsidR="0015041F" w:rsidRPr="000F431C">
        <w:rPr>
          <w:rFonts w:eastAsia="Times New Roman" w:cs="Times New Roman"/>
          <w:color w:val="000000" w:themeColor="text1"/>
          <w:szCs w:val="28"/>
          <w:lang w:eastAsia="ru-RU"/>
        </w:rPr>
        <w:br/>
      </w: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его во всех организациях, в судебных и государственных органах;</w:t>
      </w:r>
    </w:p>
    <w:p w:rsidR="00253FFA" w:rsidRPr="000F431C" w:rsidRDefault="00253FFA" w:rsidP="0015041F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- утверждает дополни</w:t>
      </w: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softHyphen/>
        <w:t>тельные общеобразовательные программы в области искусств;</w:t>
      </w:r>
    </w:p>
    <w:p w:rsidR="00253FFA" w:rsidRPr="000F431C" w:rsidRDefault="00253FFA" w:rsidP="0015041F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 xml:space="preserve">- утверждает по согласованию с куратором программу развития учреждения; </w:t>
      </w:r>
    </w:p>
    <w:p w:rsidR="00253FFA" w:rsidRPr="000F431C" w:rsidRDefault="00253FFA" w:rsidP="0015041F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- осуществляет прием работников и расстановку кадров, утверждает должностные обязанности, заключает, изменяет и расторгает трудовые договоры с работниками учреждения;</w:t>
      </w:r>
    </w:p>
    <w:p w:rsidR="00253FFA" w:rsidRPr="000F431C" w:rsidRDefault="00253FFA" w:rsidP="0015041F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- налагает дисциплинарные взыскания и поощряет работников учреждения в соответствии с трудовым законодательством Российской Федерации и иными нормативными правовыми актами;</w:t>
      </w:r>
    </w:p>
    <w:p w:rsidR="00253FFA" w:rsidRPr="000F431C" w:rsidRDefault="00253FFA" w:rsidP="0015041F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- утверждает штатное расписание учреждения, тарификацию работников, расписания учебных занятий, календарные учебные графики, графики отпусков работников учреждения, иные локальные нормативные акты;</w:t>
      </w:r>
    </w:p>
    <w:p w:rsidR="00253FFA" w:rsidRPr="000F431C" w:rsidRDefault="00253FFA" w:rsidP="0015041F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 xml:space="preserve">- утверждает план финансово-хозяйственной деятельности учреждения </w:t>
      </w: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br/>
        <w:t>и регламентирующие деятельность учреждения локальные нормативные акты, издает приказы, распоряжения и дает указания, обязательные для исполнения всеми работниками учреждения;</w:t>
      </w:r>
    </w:p>
    <w:p w:rsidR="00253FFA" w:rsidRPr="000F431C" w:rsidRDefault="00253FFA" w:rsidP="0015041F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- утверждает, по согласованию с куратором, положение об оплате труда, выплатах стимулирующего и социального характера;</w:t>
      </w:r>
    </w:p>
    <w:p w:rsidR="00253FFA" w:rsidRPr="000F431C" w:rsidRDefault="00253FFA" w:rsidP="0015041F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 xml:space="preserve">- распоряжается имуществом учреждения в соответствии с </w:t>
      </w:r>
      <w:proofErr w:type="spellStart"/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законода</w:t>
      </w:r>
      <w:proofErr w:type="spellEnd"/>
      <w:r w:rsidR="0015041F" w:rsidRPr="000F431C"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="0015041F" w:rsidRPr="000F431C">
        <w:rPr>
          <w:rFonts w:eastAsia="Times New Roman" w:cs="Times New Roman"/>
          <w:color w:val="000000" w:themeColor="text1"/>
          <w:szCs w:val="28"/>
          <w:lang w:eastAsia="ru-RU"/>
        </w:rPr>
        <w:br/>
      </w:r>
      <w:proofErr w:type="spellStart"/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тельством</w:t>
      </w:r>
      <w:proofErr w:type="spellEnd"/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 xml:space="preserve"> Российской Федерации и муниципальным правовым актом, обеспечивает эффективное использование финансовых средств;</w:t>
      </w:r>
    </w:p>
    <w:p w:rsidR="00253FFA" w:rsidRPr="000F431C" w:rsidRDefault="00253FFA" w:rsidP="0015041F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lastRenderedPageBreak/>
        <w:t>- обеспечивает сохранность имущества, переданного учреждению                             в оперативное управление, рационально использует субсидии, выделяемые учреждению, а также средства, поступающие из других источников;</w:t>
      </w:r>
    </w:p>
    <w:p w:rsidR="00253FFA" w:rsidRPr="000F431C" w:rsidRDefault="00253FFA" w:rsidP="0015041F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 xml:space="preserve">- обеспечивает эффективное взаимодействие и сотрудничество с органами местного самоуправления, организациями, родителями (законными </w:t>
      </w:r>
      <w:proofErr w:type="spellStart"/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представи</w:t>
      </w:r>
      <w:proofErr w:type="spellEnd"/>
      <w:r w:rsidR="00731430" w:rsidRPr="000F431C"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="00731430" w:rsidRPr="000F431C">
        <w:rPr>
          <w:rFonts w:eastAsia="Times New Roman" w:cs="Times New Roman"/>
          <w:color w:val="000000" w:themeColor="text1"/>
          <w:szCs w:val="28"/>
          <w:lang w:eastAsia="ru-RU"/>
        </w:rPr>
        <w:br/>
      </w:r>
      <w:proofErr w:type="spellStart"/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телями</w:t>
      </w:r>
      <w:proofErr w:type="spellEnd"/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), общественностью;</w:t>
      </w:r>
    </w:p>
    <w:p w:rsidR="00253FFA" w:rsidRPr="000F431C" w:rsidRDefault="00253FFA" w:rsidP="0015041F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- принимает участие в работе совещаний, конференций и других мероприятий;</w:t>
      </w:r>
    </w:p>
    <w:p w:rsidR="00253FFA" w:rsidRPr="000F431C" w:rsidRDefault="00253FFA" w:rsidP="0015041F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 xml:space="preserve">- отчитывается перед куратором и органами управления учреждения </w:t>
      </w: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br/>
        <w:t>по различным вопросам деятельности учреждения;</w:t>
      </w:r>
    </w:p>
    <w:p w:rsidR="00253FFA" w:rsidRPr="000F431C" w:rsidRDefault="00253FFA" w:rsidP="0015041F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- решает иные вопросы, возникающие в текущей деятельности учреждения                                   и не отнесенные к компетенции органов управления учреждения, учредителя либо куратора.</w:t>
      </w:r>
    </w:p>
    <w:p w:rsidR="00253FFA" w:rsidRPr="000F431C" w:rsidRDefault="00253FFA" w:rsidP="0015041F">
      <w:pPr>
        <w:tabs>
          <w:tab w:val="left" w:pos="0"/>
          <w:tab w:val="left" w:pos="851"/>
        </w:tabs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 xml:space="preserve">2.3. Директор учреждения несет ответственность за руководство образовательной и организационно-хозяйственной деятельностью учреждения, </w:t>
      </w: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br/>
        <w:t>а также:</w:t>
      </w:r>
    </w:p>
    <w:p w:rsidR="00253FFA" w:rsidRPr="000F431C" w:rsidRDefault="00253FFA" w:rsidP="0015041F">
      <w:pPr>
        <w:tabs>
          <w:tab w:val="left" w:pos="993"/>
        </w:tabs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- перед учащимися, их родителями (законными представителями), государством, обществом, учредителем за результаты своей деятельности                        в соответствии с функциональными обязанностями, предусмотренными квалификационными требованиями, трудовым договором и настоящим уставом;</w:t>
      </w:r>
    </w:p>
    <w:p w:rsidR="00253FFA" w:rsidRPr="000F431C" w:rsidRDefault="00253FFA" w:rsidP="0015041F">
      <w:pPr>
        <w:tabs>
          <w:tab w:val="left" w:pos="993"/>
        </w:tabs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- за жизнь и здоровье детей и работников учреждения во время образовательного процесса, соблюдение норм охраны труда и техники безопасности;</w:t>
      </w:r>
    </w:p>
    <w:p w:rsidR="00253FFA" w:rsidRPr="000F431C" w:rsidRDefault="00253FFA" w:rsidP="0015041F">
      <w:pPr>
        <w:tabs>
          <w:tab w:val="left" w:pos="993"/>
        </w:tabs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- перед учреждением в размере убытков, причиненных учреждению                       в результате совершения крупной сделки без согласования учредителя, независимо от того, была ли эта сделка признана недействительной;</w:t>
      </w:r>
    </w:p>
    <w:p w:rsidR="00253FFA" w:rsidRPr="000F431C" w:rsidRDefault="00253FFA" w:rsidP="0015041F">
      <w:pPr>
        <w:tabs>
          <w:tab w:val="left" w:pos="993"/>
        </w:tabs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- в других случаях, предусмотренных законодательством Российской Федерации.</w:t>
      </w:r>
    </w:p>
    <w:p w:rsidR="00253FFA" w:rsidRPr="000F431C" w:rsidRDefault="00253FFA" w:rsidP="0015041F">
      <w:pPr>
        <w:tabs>
          <w:tab w:val="left" w:pos="567"/>
        </w:tabs>
        <w:suppressAutoHyphens/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3. В учреждении формируются следующие коллегиальные органы управления: общее собрание работников учреждения, педагогический совет, совет учреждения. В учреждении могут формироваться и другие коллегиальные органы управления в соответствии с действующим законодательством.</w:t>
      </w:r>
    </w:p>
    <w:p w:rsidR="00253FFA" w:rsidRPr="000F431C" w:rsidRDefault="00253FFA" w:rsidP="0015041F">
      <w:pPr>
        <w:pStyle w:val="ConsPlusNormal"/>
        <w:tabs>
          <w:tab w:val="left" w:pos="0"/>
          <w:tab w:val="left" w:pos="851"/>
        </w:tabs>
        <w:suppressAutoHyphens/>
        <w:ind w:right="-1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431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целях учета мнения родителей (законных представителей) несовершеннолетних обучающихся по вопросам управления учреждением                           и при принятии учреждением локальных нормативных актов, затрагивающих              их права и законные интересы, по инициативе родителей (законных представителей) несовершеннолетних обучающихся в учреждении создается совет родителей</w:t>
      </w:r>
      <w:r w:rsidRPr="000F43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3FFA" w:rsidRPr="000F431C" w:rsidRDefault="00253FFA" w:rsidP="0015041F">
      <w:pPr>
        <w:pStyle w:val="ConsPlusNormal"/>
        <w:tabs>
          <w:tab w:val="left" w:pos="0"/>
          <w:tab w:val="left" w:pos="851"/>
        </w:tabs>
        <w:suppressAutoHyphens/>
        <w:ind w:right="-1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43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Учреждение, при необходимости, вправе создавать советы, объединения учащихся и работников, не являющиеся коллегиальными органами управления учреждения, но являющиеся профессиональными объединениями и </w:t>
      </w:r>
      <w:proofErr w:type="spellStart"/>
      <w:r w:rsidRPr="000F431C">
        <w:rPr>
          <w:rFonts w:ascii="Times New Roman" w:hAnsi="Times New Roman" w:cs="Times New Roman"/>
          <w:color w:val="000000" w:themeColor="text1"/>
          <w:sz w:val="28"/>
          <w:szCs w:val="28"/>
        </w:rPr>
        <w:t>коллегиаль</w:t>
      </w:r>
      <w:proofErr w:type="spellEnd"/>
      <w:r w:rsidR="00731430" w:rsidRPr="000F431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31430" w:rsidRPr="000F431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0F431C">
        <w:rPr>
          <w:rFonts w:ascii="Times New Roman" w:hAnsi="Times New Roman" w:cs="Times New Roman"/>
          <w:color w:val="000000" w:themeColor="text1"/>
          <w:sz w:val="28"/>
          <w:szCs w:val="28"/>
        </w:rPr>
        <w:t>ными</w:t>
      </w:r>
      <w:proofErr w:type="spellEnd"/>
      <w:r w:rsidRPr="000F43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совещательными органами.</w:t>
      </w:r>
    </w:p>
    <w:p w:rsidR="00253FFA" w:rsidRPr="000F431C" w:rsidRDefault="00253FFA" w:rsidP="0015041F">
      <w:pPr>
        <w:tabs>
          <w:tab w:val="left" w:pos="0"/>
          <w:tab w:val="left" w:pos="851"/>
        </w:tabs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 xml:space="preserve">4. Общее собрание </w:t>
      </w:r>
      <w:r w:rsidRPr="000F431C">
        <w:rPr>
          <w:rFonts w:eastAsia="Times New Roman" w:cs="Times New Roman"/>
          <w:bCs/>
          <w:color w:val="000000" w:themeColor="text1"/>
          <w:szCs w:val="28"/>
          <w:lang w:eastAsia="ru-RU"/>
        </w:rPr>
        <w:t>работников учреждения</w:t>
      </w: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 xml:space="preserve"> (далее – общее собрание) является постоянно действующим коллегиальным органом управления </w:t>
      </w: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lastRenderedPageBreak/>
        <w:t>учреждения, который включает в себя всех работников учреждения. Срок полномочий не ограничен.</w:t>
      </w:r>
    </w:p>
    <w:p w:rsidR="00253FFA" w:rsidRPr="000F431C" w:rsidRDefault="00253FFA" w:rsidP="0015041F">
      <w:pPr>
        <w:tabs>
          <w:tab w:val="left" w:pos="0"/>
          <w:tab w:val="left" w:pos="851"/>
        </w:tabs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4.1. Председатель и секретарь общего собрания избираются простым большинством голосов работников учреждения, присутствующих на общем собрании. Срок полномочий председателя и секретаря общего собрания – один год с момента избрания. В случае отсутствия на общем собрании избранных председателя и (или) секретаря общего собрания производится процедура избрания нового председателя и (или) секретаря общего собрания.</w:t>
      </w:r>
    </w:p>
    <w:p w:rsidR="00253FFA" w:rsidRPr="000F431C" w:rsidRDefault="00253FFA" w:rsidP="0015041F">
      <w:pPr>
        <w:tabs>
          <w:tab w:val="left" w:pos="0"/>
          <w:tab w:val="left" w:pos="851"/>
        </w:tabs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 xml:space="preserve">4.2. Заседания общего собрания проводятся по мере необходимости, </w:t>
      </w:r>
      <w:r w:rsidR="00731430" w:rsidRPr="000F431C">
        <w:rPr>
          <w:rFonts w:eastAsia="Times New Roman" w:cs="Times New Roman"/>
          <w:color w:val="000000" w:themeColor="text1"/>
          <w:szCs w:val="28"/>
          <w:lang w:eastAsia="ru-RU"/>
        </w:rPr>
        <w:br/>
      </w: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но не реже двух раз в год. О повестке дня, времени и месте их проведения работникам должно быть объявлено не позднее, чем за семь календарных дней.</w:t>
      </w:r>
    </w:p>
    <w:p w:rsidR="00253FFA" w:rsidRPr="000F431C" w:rsidRDefault="00253FFA" w:rsidP="0015041F">
      <w:pPr>
        <w:shd w:val="clear" w:color="auto" w:fill="FFFFFF"/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 xml:space="preserve">4.3. Заседание общего собрания считается правомочным, если на нем присутствует не менее двух третей списочного состава работников учреждения. </w:t>
      </w:r>
    </w:p>
    <w:p w:rsidR="00253FFA" w:rsidRPr="000F431C" w:rsidRDefault="00253FFA" w:rsidP="0015041F">
      <w:pPr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4.4. Решения общего собрания принимаются в ходе открытого голосования, простым большинством голосов. Каждый член общего собрания имеет один голос. В случае равенства голосов решающим является голос председателя. Решение общего собрания считается принятым, если за него проголосовало большинство участников общего собрания. Решения общего собрания оформляются протоколом, составленным в письменной форме. Протокол подписывается председательствующим на общем собрании                                председателем и секретарем общего собрания.</w:t>
      </w:r>
    </w:p>
    <w:p w:rsidR="00253FFA" w:rsidRPr="000F431C" w:rsidRDefault="00253FFA" w:rsidP="0015041F">
      <w:pPr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4.5. Решения, принятые в пределах компетенции общего собрания                           и не противоречащие законодательству Российской Федерации, являются обязательными для исполнения всеми работниками учреждения.</w:t>
      </w:r>
    </w:p>
    <w:p w:rsidR="00253FFA" w:rsidRPr="000F431C" w:rsidRDefault="00253FFA" w:rsidP="0015041F">
      <w:pPr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4.6. К компетенции общего собрания</w:t>
      </w:r>
      <w:r w:rsidRPr="000F431C">
        <w:rPr>
          <w:rFonts w:eastAsia="Times New Roman" w:cs="Times New Roman"/>
          <w:bCs/>
          <w:color w:val="000000" w:themeColor="text1"/>
          <w:szCs w:val="28"/>
          <w:lang w:eastAsia="ru-RU"/>
        </w:rPr>
        <w:t xml:space="preserve"> </w:t>
      </w: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относится:</w:t>
      </w:r>
    </w:p>
    <w:p w:rsidR="00253FFA" w:rsidRPr="000F431C" w:rsidRDefault="00253FFA" w:rsidP="0015041F">
      <w:pPr>
        <w:tabs>
          <w:tab w:val="left" w:pos="0"/>
          <w:tab w:val="left" w:pos="851"/>
          <w:tab w:val="left" w:pos="993"/>
        </w:tabs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 xml:space="preserve">- обсуждение и принятие коллективного договора, изменений </w:t>
      </w: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br/>
        <w:t xml:space="preserve">и дополнений, вносимых в коллективный договор; </w:t>
      </w:r>
    </w:p>
    <w:p w:rsidR="00253FFA" w:rsidRPr="000F431C" w:rsidRDefault="00253FFA" w:rsidP="0015041F">
      <w:pPr>
        <w:tabs>
          <w:tab w:val="left" w:pos="0"/>
          <w:tab w:val="left" w:pos="851"/>
          <w:tab w:val="left" w:pos="993"/>
        </w:tabs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- избрание выборного органа первичной профсоюзной организации                   или иного представительного органа работников; представителей работников                в комиссию по урегулированию споров между участниками образовательных отношений, в комиссию по трудовым спорам и в управляющий совет учреждения;</w:t>
      </w:r>
    </w:p>
    <w:p w:rsidR="00253FFA" w:rsidRPr="000F431C" w:rsidRDefault="00253FFA" w:rsidP="0015041F">
      <w:pPr>
        <w:tabs>
          <w:tab w:val="left" w:pos="0"/>
          <w:tab w:val="left" w:pos="851"/>
          <w:tab w:val="left" w:pos="993"/>
        </w:tabs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 xml:space="preserve">- принятие решения о создании первичной профсоюзной организации                  или иного представительного органа работников; </w:t>
      </w:r>
    </w:p>
    <w:p w:rsidR="00253FFA" w:rsidRPr="000F431C" w:rsidRDefault="00253FFA" w:rsidP="0015041F">
      <w:pPr>
        <w:tabs>
          <w:tab w:val="left" w:pos="0"/>
          <w:tab w:val="left" w:pos="851"/>
          <w:tab w:val="left" w:pos="993"/>
        </w:tabs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- заслушивание отчета директора по итогам работы учреждения;</w:t>
      </w:r>
    </w:p>
    <w:p w:rsidR="00253FFA" w:rsidRPr="000F431C" w:rsidRDefault="00253FFA" w:rsidP="0015041F">
      <w:pPr>
        <w:tabs>
          <w:tab w:val="left" w:pos="0"/>
          <w:tab w:val="left" w:pos="851"/>
          <w:tab w:val="left" w:pos="993"/>
        </w:tabs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- принятие не противоречащих законодательству Российской Федерации решений по другим вопросам деятельности учреждения, не отнесенным                              к компетенции иных органов управления учреждения.</w:t>
      </w:r>
    </w:p>
    <w:p w:rsidR="00253FFA" w:rsidRPr="000F431C" w:rsidRDefault="00253FFA" w:rsidP="0015041F">
      <w:pPr>
        <w:tabs>
          <w:tab w:val="left" w:pos="567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 xml:space="preserve">4.7. Вопросы, относящиеся к деятельности общего собрания, не </w:t>
      </w:r>
      <w:proofErr w:type="spellStart"/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урегулиро</w:t>
      </w:r>
      <w:proofErr w:type="spellEnd"/>
      <w:r w:rsidR="00731430" w:rsidRPr="000F431C"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="00731430" w:rsidRPr="000F431C">
        <w:rPr>
          <w:rFonts w:eastAsia="Times New Roman" w:cs="Times New Roman"/>
          <w:color w:val="000000" w:themeColor="text1"/>
          <w:szCs w:val="28"/>
          <w:lang w:eastAsia="ru-RU"/>
        </w:rPr>
        <w:br/>
      </w: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ванные настоящим уставом, регламентируется локальным нормативным актом учреждения.</w:t>
      </w:r>
    </w:p>
    <w:p w:rsidR="00253FFA" w:rsidRPr="000F431C" w:rsidRDefault="00253FFA" w:rsidP="0015041F">
      <w:pPr>
        <w:tabs>
          <w:tab w:val="left" w:pos="567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cs="Times New Roman"/>
          <w:color w:val="000000" w:themeColor="text1"/>
          <w:szCs w:val="28"/>
        </w:rPr>
        <w:t xml:space="preserve">5. </w:t>
      </w: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Педагогический совет учреждения (далее – педагогический совет) является постоянно действующим коллегиальным органом управления учреждения. Срок полномочий не ограничен.</w:t>
      </w:r>
    </w:p>
    <w:p w:rsidR="00253FFA" w:rsidRPr="000F431C" w:rsidRDefault="00253FFA" w:rsidP="0015041F">
      <w:pPr>
        <w:tabs>
          <w:tab w:val="left" w:pos="567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lastRenderedPageBreak/>
        <w:t>5.1. В состав педагогического совета входят все педагогические работники учреждения. Председателем педагогического совета является директор учреждения (лицо, его замещающее). Педагогический совет избирает простым большинством голосов из своего состава секретаря.</w:t>
      </w:r>
    </w:p>
    <w:p w:rsidR="00253FFA" w:rsidRPr="000F431C" w:rsidRDefault="00253FFA" w:rsidP="0015041F">
      <w:pPr>
        <w:tabs>
          <w:tab w:val="left" w:pos="0"/>
          <w:tab w:val="left" w:pos="851"/>
        </w:tabs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5.2. Заседания педагогического совета проводятся не менее одного раза            в учебную четверть. Внеочередное заседание педагогического совета может быть проведено по требованию директора.</w:t>
      </w:r>
    </w:p>
    <w:p w:rsidR="00253FFA" w:rsidRPr="000F431C" w:rsidRDefault="00253FFA" w:rsidP="0015041F">
      <w:pPr>
        <w:tabs>
          <w:tab w:val="left" w:pos="0"/>
          <w:tab w:val="left" w:pos="851"/>
        </w:tabs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5.3. Заседание педагогического совета считается правомочным, если                    на нем присутствует не менее двух третей списочного состава педагогических работников учреждения.</w:t>
      </w:r>
    </w:p>
    <w:p w:rsidR="00253FFA" w:rsidRPr="000F431C" w:rsidRDefault="00253FFA" w:rsidP="0015041F">
      <w:pPr>
        <w:tabs>
          <w:tab w:val="left" w:pos="0"/>
          <w:tab w:val="left" w:pos="851"/>
        </w:tabs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 xml:space="preserve">5.4. Решение педагогического совета принимается открытым </w:t>
      </w:r>
      <w:proofErr w:type="spellStart"/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голосова</w:t>
      </w:r>
      <w:proofErr w:type="spellEnd"/>
      <w:r w:rsidR="00731430" w:rsidRPr="000F431C"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="00731430" w:rsidRPr="000F431C">
        <w:rPr>
          <w:rFonts w:eastAsia="Times New Roman" w:cs="Times New Roman"/>
          <w:color w:val="000000" w:themeColor="text1"/>
          <w:szCs w:val="28"/>
          <w:lang w:eastAsia="ru-RU"/>
        </w:rPr>
        <w:br/>
      </w:r>
      <w:proofErr w:type="spellStart"/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нием</w:t>
      </w:r>
      <w:proofErr w:type="spellEnd"/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 xml:space="preserve">, простым большинством голосов присутствующих участников заседания. Каждый член педагогического совета имеет один голос. В случае равенства голосов решающим является голос председательствующего. Решение педагогического совета считается принятым, если за него проголосовало большинство участников заседания педагогического совета. Решения педагогического совета оформляются протоколом, составленным в письменной форме. Протокол подписывается председательствующим и секретарем педагогического совета. </w:t>
      </w:r>
    </w:p>
    <w:p w:rsidR="00253FFA" w:rsidRPr="000F431C" w:rsidRDefault="00253FFA" w:rsidP="0015041F">
      <w:pPr>
        <w:tabs>
          <w:tab w:val="left" w:pos="567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5.5. Решение педагогического совета, принятое в пределах его компе</w:t>
      </w:r>
      <w:r w:rsidR="00731430" w:rsidRPr="000F431C"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="00731430" w:rsidRPr="000F431C">
        <w:rPr>
          <w:rFonts w:eastAsia="Times New Roman" w:cs="Times New Roman"/>
          <w:color w:val="000000" w:themeColor="text1"/>
          <w:szCs w:val="28"/>
          <w:lang w:eastAsia="ru-RU"/>
        </w:rPr>
        <w:br/>
      </w:r>
      <w:proofErr w:type="spellStart"/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тенции</w:t>
      </w:r>
      <w:proofErr w:type="spellEnd"/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 xml:space="preserve">, носит для директора рекомендательный характер. Директор может принять решение об обязательности исполнения решений педагогического совета участниками образовательных отношений, работниками учреждения. </w:t>
      </w:r>
    </w:p>
    <w:p w:rsidR="00253FFA" w:rsidRPr="000F431C" w:rsidRDefault="00253FFA" w:rsidP="0015041F">
      <w:pPr>
        <w:tabs>
          <w:tab w:val="left" w:pos="567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5.6. Педагогический совет в рамках своей компетенции:</w:t>
      </w:r>
    </w:p>
    <w:p w:rsidR="00253FFA" w:rsidRPr="000F431C" w:rsidRDefault="00253FFA" w:rsidP="0015041F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- определяет стратегию образовательного процесса в учреждении;</w:t>
      </w:r>
    </w:p>
    <w:p w:rsidR="00253FFA" w:rsidRPr="000F431C" w:rsidRDefault="00253FFA" w:rsidP="0015041F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 xml:space="preserve">- обеспечивает разработку и принятие дополнительных </w:t>
      </w:r>
      <w:proofErr w:type="spellStart"/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общеобразова</w:t>
      </w:r>
      <w:proofErr w:type="spellEnd"/>
      <w:r w:rsidR="00731430" w:rsidRPr="000F431C"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="00731430" w:rsidRPr="000F431C">
        <w:rPr>
          <w:rFonts w:eastAsia="Times New Roman" w:cs="Times New Roman"/>
          <w:color w:val="000000" w:themeColor="text1"/>
          <w:szCs w:val="28"/>
          <w:lang w:eastAsia="ru-RU"/>
        </w:rPr>
        <w:br/>
      </w: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тельных программ в области искусств;</w:t>
      </w:r>
    </w:p>
    <w:p w:rsidR="00253FFA" w:rsidRPr="000F431C" w:rsidRDefault="00253FFA" w:rsidP="0015041F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 xml:space="preserve">- обобщает, организует распространение и внедрение педагогического опыта и передовых технологий в области образования в сфере культуры </w:t>
      </w: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br/>
        <w:t>и искусства;</w:t>
      </w:r>
    </w:p>
    <w:p w:rsidR="00253FFA" w:rsidRPr="000F431C" w:rsidRDefault="00253FFA" w:rsidP="0015041F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- осуществляет планирование мероприятий учебно-воспитательной, методической, концертной и просветительской деятельности учреждения;</w:t>
      </w:r>
    </w:p>
    <w:p w:rsidR="00253FFA" w:rsidRPr="000F431C" w:rsidRDefault="00253FFA" w:rsidP="0015041F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- принимает участие в разработке локальных нормативных актов учреждения, касающихся организации и осуществления образовательного процесса;</w:t>
      </w:r>
    </w:p>
    <w:p w:rsidR="00253FFA" w:rsidRPr="000F431C" w:rsidRDefault="00253FFA" w:rsidP="0015041F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 xml:space="preserve">- иные вопросы, не урегулированные настоящим уставом, </w:t>
      </w:r>
      <w:proofErr w:type="spellStart"/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регламенти</w:t>
      </w:r>
      <w:proofErr w:type="spellEnd"/>
      <w:r w:rsidR="00731430" w:rsidRPr="000F431C"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="00731430" w:rsidRPr="000F431C">
        <w:rPr>
          <w:rFonts w:eastAsia="Times New Roman" w:cs="Times New Roman"/>
          <w:color w:val="000000" w:themeColor="text1"/>
          <w:szCs w:val="28"/>
          <w:lang w:eastAsia="ru-RU"/>
        </w:rPr>
        <w:br/>
      </w:r>
      <w:proofErr w:type="spellStart"/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>руются</w:t>
      </w:r>
      <w:proofErr w:type="spellEnd"/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t xml:space="preserve"> локальным нормативным актом учреждения – положением </w:t>
      </w:r>
      <w:r w:rsidRPr="000F431C">
        <w:rPr>
          <w:rFonts w:eastAsia="Times New Roman" w:cs="Times New Roman"/>
          <w:color w:val="000000" w:themeColor="text1"/>
          <w:szCs w:val="28"/>
          <w:lang w:eastAsia="ru-RU"/>
        </w:rPr>
        <w:br/>
        <w:t>о педагогическом совете.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6. Совет учреждения является постоянно действующим коллегиальным органом управления учреждения. Срок полномочий не ограничен.</w:t>
      </w:r>
    </w:p>
    <w:p w:rsidR="00253FFA" w:rsidRPr="000F431C" w:rsidRDefault="00253FFA" w:rsidP="0015041F">
      <w:pPr>
        <w:pStyle w:val="a3"/>
        <w:tabs>
          <w:tab w:val="left" w:pos="993"/>
        </w:tabs>
        <w:ind w:left="0"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6.1. В состав совета учреждения входят директор, заместители директора, заведующие отделениями (отделов), председатель профсоюзного комитета.</w:t>
      </w:r>
    </w:p>
    <w:p w:rsidR="00253FFA" w:rsidRPr="000F431C" w:rsidRDefault="00253FFA" w:rsidP="0015041F">
      <w:pPr>
        <w:pStyle w:val="a3"/>
        <w:tabs>
          <w:tab w:val="left" w:pos="993"/>
        </w:tabs>
        <w:ind w:left="0"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Председателем совета учреждения является директор учреждения.</w:t>
      </w:r>
    </w:p>
    <w:p w:rsidR="00253FFA" w:rsidRPr="000F431C" w:rsidRDefault="00253FFA" w:rsidP="0015041F">
      <w:pPr>
        <w:pStyle w:val="a3"/>
        <w:ind w:left="0"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lastRenderedPageBreak/>
        <w:t>6.2. Заседание совета учреждения созывается его председателем                               в соответствии с планом работы, но не реже четырех раз в год.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6.3. Заседание совета учреждения считается правомочным, если на нем присутствует не менее двух третей от общего числа членов совета учреждения.</w:t>
      </w:r>
    </w:p>
    <w:p w:rsidR="00253FFA" w:rsidRPr="000F431C" w:rsidRDefault="00253FFA" w:rsidP="0015041F">
      <w:pPr>
        <w:tabs>
          <w:tab w:val="left" w:pos="567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6.4. Решения совета учреждения принимаются открытым голосованием простым большинством голосов и утверждаются приказом директора учреждения и являются обязательными к исполнению работниками.</w:t>
      </w:r>
    </w:p>
    <w:p w:rsidR="00253FFA" w:rsidRPr="000F431C" w:rsidRDefault="00253FFA" w:rsidP="0015041F">
      <w:pPr>
        <w:tabs>
          <w:tab w:val="left" w:pos="567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6.5. Компетенция совета учреждения: 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- решение вопросов, связанных с созданием оптимальных условий и форм организации деятельности учреждения;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- формирование мотивированного мнения при принятии локальных нормативных актов, затрагивающих права учащихся и работников учреждения, за исключением случаев учета мнения представительных органов работников учреждения, которые предусмотрены трудовым законодательством;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- осуществление контроля за выполнением решений общего собрания работников учреждения и педагогического совета, информирование педагогических работников и иных работников учреждения об их выполнении; 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- заслушивание отчетов директора о текущей деятельности учреждения;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- участие в разрешении конфликтных ситуаций, возникающих между участниками образовательных отношений;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- определение и разработка приоритетных направлений развития методической, инновационной деятельности учреждения;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- экспертиза программно-методического обеспечения образовательного процесса.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6.6. Вопросы, относящиеся к компетенции совета учреждения, не </w:t>
      </w:r>
      <w:proofErr w:type="spellStart"/>
      <w:r w:rsidRPr="000F431C">
        <w:rPr>
          <w:color w:val="000000" w:themeColor="text1"/>
          <w:szCs w:val="28"/>
        </w:rPr>
        <w:t>урегули</w:t>
      </w:r>
      <w:proofErr w:type="spellEnd"/>
      <w:r w:rsidR="00731430" w:rsidRPr="000F431C">
        <w:rPr>
          <w:color w:val="000000" w:themeColor="text1"/>
          <w:szCs w:val="28"/>
        </w:rPr>
        <w:t>-</w:t>
      </w:r>
      <w:r w:rsidR="00731430" w:rsidRPr="000F431C">
        <w:rPr>
          <w:color w:val="000000" w:themeColor="text1"/>
          <w:szCs w:val="28"/>
        </w:rPr>
        <w:br/>
      </w:r>
      <w:proofErr w:type="spellStart"/>
      <w:r w:rsidRPr="000F431C">
        <w:rPr>
          <w:color w:val="000000" w:themeColor="text1"/>
          <w:szCs w:val="28"/>
        </w:rPr>
        <w:t>рованные</w:t>
      </w:r>
      <w:proofErr w:type="spellEnd"/>
      <w:r w:rsidRPr="000F431C">
        <w:rPr>
          <w:color w:val="000000" w:themeColor="text1"/>
          <w:szCs w:val="28"/>
        </w:rPr>
        <w:t xml:space="preserve"> настоящим уставом, регламентируется локальным нормативным актом учреждения.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7. Совет родителей является коллегиальным органом управления учреждения и избирается на общем родительском собрании.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7.1. Совет родителей действует на основании положения о совете родителей, принимаемого на общем родительском собрании.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7.2. Заседания совета родителей проводятся не реже одного раза                                    в полугодие и считаются правомочными, если на них присутствует не менее половины списочного состава членов совета родителей. 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7.3. К компетенции совета родителей относится: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- содействие администрации учреждения в вопросах совершенствования условий организации образовательного процесса, охраны жизни и здоровья учащихся, свободного развития личности, соблюдения законных прав                              и интересов несовершеннолетних учащихся;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- содействие администрации учреждения в организации и проведении мероприятий в рамках образовательной, творческой и просветительской деятельности учреждения;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lastRenderedPageBreak/>
        <w:t>- организация работы с родителями (законными представителями) учащихся учреждения по разъяснению прав и обязанностей, значения всестороннего воспитания ребенка в семье;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- осуществление иных полномочий в соответствии с настоящим уставом              и локальными нормативными актами учреждения.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Раздел VII. Имущество и финансовое обеспечение учреждения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1. Имущество учреждения является муниципальной собственностью                      и закрепляется за ним на праве оперативного управления в соответствии                           с законодательством Российской Федерации.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2. Учреждение владеет, пользуется и распоряжается закрепленным за ним на праве оперативного управления имуществом в соответствии с назначением имущества, своими уставными целями, законодательством Российской Федерации.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3. Учреждение без согласия учредителя не вправе распоряжаться особо ценным движимым имуществом, закрепленным за ним учредителем                               или приобретенным учреждением за счет средств, выделенных ему учредителем на приобретение такого имущества, а также недвижимым имуществом.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Остальным имуществом, находящимся у него на праве оперативного управления, учреждение вправе распоряжаться самостоятельно, если иное                    не установлено законодательством Российской Федерации.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Учреждение не вправе отчуждать или иным способом распоряжаться закрепленным за ним имуществом, приобретенным за счет средств, выделенных учредителем, за исключением случаев, предусмотренных законодательством Российской Федерации.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4. Земельные участки предоставляются учреждению на праве постоянного (бессрочного) пользования.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5. Финансовое обеспечение учреждения осуществляется в виде субсидий, предоставляемых учредителем: субсидии на финансовое обеспечение выполнения муниципального задания, рассчитанной с учетом нормативных затрат на оказание муниципальных услуг (выполнение работ) физическим лицам и нормативных затрат на содержание муниципального имущества, субсидий </w:t>
      </w:r>
      <w:r w:rsidR="00731430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>на иные цели.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6. Источниками формирования имущества учреждения являются: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- имущество, переданное учреждению в установленном законодательством Российской Федерации порядке учредителем;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- имущество, приобретаемое учреждением за счет финансовых средств, выделяемых учредителем;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- имущество, приобретаемое учреждением за счет имеющихся у него финансовых средств, в том числе за счет доходов, получаемых от оказания платных образовательных услуг, осуществления приносящей доход деятель</w:t>
      </w:r>
      <w:r w:rsidR="00731430" w:rsidRPr="000F431C">
        <w:rPr>
          <w:color w:val="000000" w:themeColor="text1"/>
          <w:szCs w:val="28"/>
        </w:rPr>
        <w:t>-</w:t>
      </w:r>
      <w:r w:rsidR="00731430" w:rsidRPr="000F431C">
        <w:rPr>
          <w:color w:val="000000" w:themeColor="text1"/>
          <w:szCs w:val="28"/>
        </w:rPr>
        <w:br/>
      </w:r>
      <w:proofErr w:type="spellStart"/>
      <w:r w:rsidRPr="000F431C">
        <w:rPr>
          <w:color w:val="000000" w:themeColor="text1"/>
          <w:szCs w:val="28"/>
        </w:rPr>
        <w:t>ности</w:t>
      </w:r>
      <w:proofErr w:type="spellEnd"/>
      <w:r w:rsidRPr="000F431C">
        <w:rPr>
          <w:color w:val="000000" w:themeColor="text1"/>
          <w:szCs w:val="28"/>
        </w:rPr>
        <w:t>;</w:t>
      </w:r>
    </w:p>
    <w:p w:rsidR="00253FFA" w:rsidRPr="000F431C" w:rsidRDefault="00253FFA" w:rsidP="0015041F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- добровольные имущественные взносы и пожертвования.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lastRenderedPageBreak/>
        <w:t>7. Учредитель вправе изъять лишнее, неиспользуемое, или используемое не по назначению имущество, закрепленное за учреждением либо приобретенное учреждением за счет средств, выделенных ему учредителем на приобретение этого имущества, и распорядиться им по назначению в рамках своих полномочий.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8. В случае сдачи в аренду с согласия учредителя недвижимого имущества и особо ценного движимого имущества, закрепленного за учреждением учредителем или приобретенного учреждением за счет средств, выделенных </w:t>
      </w:r>
      <w:r w:rsidR="00731430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>ему учредителем на приобретение такого имущества, финансовое обеспечение содержания такого имущества учредителем не осуществляется.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9. Учреждение имеет право совершать крупные сделки с предварительного согласия учредителя, сделки, в совершении которых имеется </w:t>
      </w:r>
      <w:proofErr w:type="spellStart"/>
      <w:r w:rsidRPr="000F431C">
        <w:rPr>
          <w:color w:val="000000" w:themeColor="text1"/>
          <w:szCs w:val="28"/>
        </w:rPr>
        <w:t>заинтересо</w:t>
      </w:r>
      <w:proofErr w:type="spellEnd"/>
      <w:r w:rsidR="00731430" w:rsidRPr="000F431C">
        <w:rPr>
          <w:color w:val="000000" w:themeColor="text1"/>
          <w:szCs w:val="28"/>
        </w:rPr>
        <w:t>-</w:t>
      </w:r>
      <w:r w:rsidR="00731430" w:rsidRPr="000F431C">
        <w:rPr>
          <w:color w:val="000000" w:themeColor="text1"/>
          <w:szCs w:val="28"/>
        </w:rPr>
        <w:br/>
      </w:r>
      <w:proofErr w:type="spellStart"/>
      <w:r w:rsidRPr="000F431C">
        <w:rPr>
          <w:color w:val="000000" w:themeColor="text1"/>
          <w:szCs w:val="28"/>
        </w:rPr>
        <w:t>ванность</w:t>
      </w:r>
      <w:proofErr w:type="spellEnd"/>
      <w:r w:rsidRPr="000F431C">
        <w:rPr>
          <w:color w:val="000000" w:themeColor="text1"/>
          <w:szCs w:val="28"/>
        </w:rPr>
        <w:t>, после одобрения их учредителем.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10. Учреждение не вправе размещать денежные средства на депозитах                       в кредитных организациях, а также совершать сделки с ценными бумагами, </w:t>
      </w:r>
      <w:r w:rsidR="00731430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>если иное не предусмотрено федеральными законами.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11. Учреждение отвечает по своим обязательствам всем находящимся                      у него на праве оперативного управления имуществом, в том числе приобретенным за счет доходов, полученных от приносящей доход деятельности, за исключением особо ценного движимого имущества, закрепленного за учреждением учредителем или приобретенного учреждением за счет средств, выделенных учредителем, а также недвижимого имущества независимо от того, по каким основаниям оно поступило в оперативное управление учреждения и за счет каких средств оно приобретено.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По обязательствам учреждения, связанным с причинением вреда гражданам, при недостаточности имущества учреждения, на которое                           в соответствии с абзацем первым настоящего пункта может быть обращено взыскание, субсидиарную ответственность несет учредитель.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12. При ликвидации учреждения его имущество, оставшееся после удовлетворения требований кредиторов, а также имущество, на которое                             в соответствии с федеральными законами не может быть обращено взыскание </w:t>
      </w:r>
      <w:r w:rsidR="00390077">
        <w:rPr>
          <w:color w:val="000000" w:themeColor="text1"/>
          <w:szCs w:val="28"/>
        </w:rPr>
        <w:br/>
      </w:r>
      <w:bookmarkStart w:id="0" w:name="_GoBack"/>
      <w:bookmarkEnd w:id="0"/>
      <w:r w:rsidRPr="000F431C">
        <w:rPr>
          <w:color w:val="000000" w:themeColor="text1"/>
          <w:szCs w:val="28"/>
        </w:rPr>
        <w:t>по обязательствам учреждения, передается ликвидационной комиссией учредителю.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Раздел </w:t>
      </w:r>
      <w:r w:rsidRPr="000F431C">
        <w:rPr>
          <w:color w:val="000000" w:themeColor="text1"/>
          <w:szCs w:val="28"/>
          <w:lang w:val="en-US"/>
        </w:rPr>
        <w:t>VIII</w:t>
      </w:r>
      <w:r w:rsidRPr="000F431C">
        <w:rPr>
          <w:color w:val="000000" w:themeColor="text1"/>
          <w:szCs w:val="28"/>
        </w:rPr>
        <w:t>. Локальные нормативные акты учреждения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1. Учреждение принимает локальные нормативные акты в пределах своей компетенции в соответствии с законодательством Российской Федерации.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</w:rPr>
      </w:pPr>
      <w:r w:rsidRPr="000F431C">
        <w:rPr>
          <w:color w:val="000000" w:themeColor="text1"/>
        </w:rPr>
        <w:t>Принятие локальных нормативных актов осуществляется директором единолично, либо с учетом мнения уполномоченного коллегиального органа управления учреждения.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2. Учреждение принимает локальные нормативные акты по основным вопросам организации и осуществления образовательной деятельности: приказы, распоряжения, положения, правила, инструкции, регламенты и другое. Указанный перечень видов локальных нормативных актов не является </w:t>
      </w:r>
      <w:r w:rsidRPr="000F431C">
        <w:rPr>
          <w:color w:val="000000" w:themeColor="text1"/>
          <w:szCs w:val="28"/>
        </w:rPr>
        <w:lastRenderedPageBreak/>
        <w:t>исчерпывающим, в зависимости от конкретных условий деятельности учреждения им могут приниматься иные локальные нормативные акты.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3. При принятии локальных нормативных актов, затрагивающих права работников учреждения, а также в порядке и в случаях, которые предусмотрены трудовым законодательством, учитывается мнение представительного органа работников.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4. Локальные нормативные акты учреждения, утвержденные директором, обязательны для исполнения всеми работниками учреждения.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Обучающиеся обязаны соблюдать правила внутреннего распорядка учреждения и иные локальные нормативные акты по вопросам организации </w:t>
      </w:r>
      <w:r w:rsidRPr="000F431C">
        <w:rPr>
          <w:color w:val="000000" w:themeColor="text1"/>
          <w:szCs w:val="28"/>
        </w:rPr>
        <w:br/>
        <w:t xml:space="preserve">и осуществления образовательной деятельности. 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Родители (законные представители) обучающихся обязаны соблюдать правила внутреннего распорядка учреждения, требования локальных нормативных актов учреждения, которые устанавливают режим занятий, нормы образовательных отношений, в том числе порядок оформления возникновения, изменения и прекращения этих отношений.  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5. Нормы локальных нормативных актов, ухудшающие положение обучающихся или работников учреждения по сравнению с установленным законодательством об образовании, трудовым законодательством, либо принятые с нарушением установленного порядка, не применяются и подлежат отмене учреждением.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6. Учреждение создает условия для ознакомления всех работников, родителей (законных представителей) обучающихся с затрагивающими </w:t>
      </w:r>
      <w:r w:rsidR="00731430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>их интересы локальными нормативными актами учреждения.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7. Учреждение обеспечивает открытость и доступность локальных нормативных актов, предусмотренных законодательством Российской Федерации, посредством размещения их в информационно-коммуникационных сетях, в том числе на официальном сайте учреждения в сети «Интернет». 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 w:val="24"/>
          <w:szCs w:val="24"/>
        </w:rPr>
      </w:pP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Раздел </w:t>
      </w:r>
      <w:r w:rsidRPr="000F431C">
        <w:rPr>
          <w:color w:val="000000" w:themeColor="text1"/>
          <w:szCs w:val="28"/>
          <w:lang w:val="en-US"/>
        </w:rPr>
        <w:t>I</w:t>
      </w:r>
      <w:r w:rsidRPr="000F431C">
        <w:rPr>
          <w:color w:val="000000" w:themeColor="text1"/>
          <w:szCs w:val="28"/>
        </w:rPr>
        <w:t>X. Реорганизация, изменение типа и ликвидация учреждения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1. Реорганизация, изменение типа, ликвидация учреждения осуществляется в порядке, установленном законодательством Российской Федерации и муниципальными правовыми актами.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2. Архивные документы, образовавшиеся в процессе осуществления деятельности учреждения, при его реорганизации в упорядоченном состоянии передаются правопреемнику, а при ликвидации учреждения – на хранение                        в муниципальный архив.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3. Ликвидация учреждения считается завершенной, а учреждение – прекратившим существование после внесения сведений о его прекращении                       в единый государственный реестр юридических лиц в порядке, установленном законом о государственной регистрации юридических лиц.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 w:val="24"/>
          <w:szCs w:val="24"/>
        </w:rPr>
      </w:pP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Раздел X. Порядок внесения изменений в устав учреждения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1. Внесение изменений в устав учреждения осуществляется в порядке, </w:t>
      </w:r>
      <w:r w:rsidR="00731430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>установленном муниципальным правовым актом.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lastRenderedPageBreak/>
        <w:t>2. Государственная регистрации изменений в устав учреждения осуществляется в порядке, установленном законодательством Российской Федерации.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 xml:space="preserve">3. Изменения в устав учреждения вступают в силу со дня их </w:t>
      </w:r>
      <w:proofErr w:type="spellStart"/>
      <w:r w:rsidRPr="000F431C">
        <w:rPr>
          <w:color w:val="000000" w:themeColor="text1"/>
          <w:szCs w:val="28"/>
        </w:rPr>
        <w:t>государст</w:t>
      </w:r>
      <w:proofErr w:type="spellEnd"/>
      <w:r w:rsidR="00731430" w:rsidRPr="000F431C">
        <w:rPr>
          <w:color w:val="000000" w:themeColor="text1"/>
          <w:szCs w:val="28"/>
        </w:rPr>
        <w:t>-</w:t>
      </w:r>
      <w:r w:rsidR="00731430" w:rsidRPr="000F431C">
        <w:rPr>
          <w:color w:val="000000" w:themeColor="text1"/>
          <w:szCs w:val="28"/>
        </w:rPr>
        <w:br/>
      </w:r>
      <w:r w:rsidRPr="000F431C">
        <w:rPr>
          <w:color w:val="000000" w:themeColor="text1"/>
          <w:szCs w:val="28"/>
        </w:rPr>
        <w:t>венной регистрации.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Раздел XI. Заключительные положения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1. Требования настоящего устава обязательны для всех работников учреждения.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2. Учреждение создает условия для ознакомления всех работников, учащихся, родителей (законных представителей) учащихся с настоящим уставом.</w:t>
      </w:r>
    </w:p>
    <w:p w:rsidR="00253FFA" w:rsidRPr="000F431C" w:rsidRDefault="00253FFA" w:rsidP="0015041F">
      <w:pPr>
        <w:ind w:firstLine="708"/>
        <w:jc w:val="both"/>
        <w:rPr>
          <w:color w:val="000000" w:themeColor="text1"/>
          <w:szCs w:val="28"/>
        </w:rPr>
      </w:pPr>
      <w:r w:rsidRPr="000F431C">
        <w:rPr>
          <w:color w:val="000000" w:themeColor="text1"/>
          <w:szCs w:val="28"/>
        </w:rPr>
        <w:t>3. Во всех вопросах, не урегулированных настоящим уставом, учреждение руководствуется законодательством Российской Федерации и локальными нормативными актами учреждения.</w:t>
      </w:r>
    </w:p>
    <w:p w:rsidR="00253FFA" w:rsidRPr="000F431C" w:rsidRDefault="00253FFA" w:rsidP="0015041F">
      <w:pPr>
        <w:ind w:firstLine="708"/>
        <w:jc w:val="center"/>
        <w:rPr>
          <w:bCs/>
          <w:color w:val="000000" w:themeColor="text1"/>
          <w:szCs w:val="28"/>
        </w:rPr>
      </w:pPr>
    </w:p>
    <w:p w:rsidR="00F453AA" w:rsidRDefault="00F453AA" w:rsidP="0015041F">
      <w:pPr>
        <w:ind w:firstLine="708"/>
      </w:pPr>
    </w:p>
    <w:sectPr w:rsidR="00F453AA" w:rsidSect="0015041F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613" w:rsidRDefault="00194613" w:rsidP="0015041F">
      <w:r>
        <w:separator/>
      </w:r>
    </w:p>
  </w:endnote>
  <w:endnote w:type="continuationSeparator" w:id="0">
    <w:p w:rsidR="00194613" w:rsidRDefault="00194613" w:rsidP="00150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613" w:rsidRDefault="00194613" w:rsidP="0015041F">
      <w:r>
        <w:separator/>
      </w:r>
    </w:p>
  </w:footnote>
  <w:footnote w:type="continuationSeparator" w:id="0">
    <w:p w:rsidR="00194613" w:rsidRDefault="00194613" w:rsidP="00150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562145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5041F" w:rsidRPr="0015041F" w:rsidRDefault="0015041F">
        <w:pPr>
          <w:pStyle w:val="a4"/>
          <w:jc w:val="center"/>
          <w:rPr>
            <w:sz w:val="24"/>
            <w:szCs w:val="24"/>
          </w:rPr>
        </w:pPr>
        <w:r w:rsidRPr="0015041F">
          <w:rPr>
            <w:sz w:val="24"/>
            <w:szCs w:val="24"/>
          </w:rPr>
          <w:fldChar w:fldCharType="begin"/>
        </w:r>
        <w:r w:rsidRPr="0015041F">
          <w:rPr>
            <w:sz w:val="24"/>
            <w:szCs w:val="24"/>
          </w:rPr>
          <w:instrText>PAGE   \* MERGEFORMAT</w:instrText>
        </w:r>
        <w:r w:rsidRPr="0015041F">
          <w:rPr>
            <w:sz w:val="24"/>
            <w:szCs w:val="24"/>
          </w:rPr>
          <w:fldChar w:fldCharType="separate"/>
        </w:r>
        <w:r w:rsidR="00390077">
          <w:rPr>
            <w:noProof/>
            <w:sz w:val="24"/>
            <w:szCs w:val="24"/>
          </w:rPr>
          <w:t>17</w:t>
        </w:r>
        <w:r w:rsidRPr="0015041F">
          <w:rPr>
            <w:sz w:val="24"/>
            <w:szCs w:val="24"/>
          </w:rPr>
          <w:fldChar w:fldCharType="end"/>
        </w:r>
      </w:p>
    </w:sdtContent>
  </w:sdt>
  <w:p w:rsidR="0015041F" w:rsidRDefault="0015041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FFA"/>
    <w:rsid w:val="000F431C"/>
    <w:rsid w:val="0015041F"/>
    <w:rsid w:val="00194613"/>
    <w:rsid w:val="00253FFA"/>
    <w:rsid w:val="00390077"/>
    <w:rsid w:val="00524474"/>
    <w:rsid w:val="006476E9"/>
    <w:rsid w:val="00731430"/>
    <w:rsid w:val="00D03911"/>
    <w:rsid w:val="00F4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60C5B"/>
  <w15:chartTrackingRefBased/>
  <w15:docId w15:val="{0CAA68BF-5972-4535-ACAC-5FB7BF1B1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FF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FFA"/>
    <w:pPr>
      <w:ind w:left="720"/>
      <w:contextualSpacing/>
    </w:pPr>
  </w:style>
  <w:style w:type="paragraph" w:customStyle="1" w:styleId="ConsPlusNormal">
    <w:name w:val="ConsPlusNormal"/>
    <w:uiPriority w:val="99"/>
    <w:rsid w:val="00253F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5041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5041F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5041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5041F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73143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14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0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5988</Words>
  <Characters>34138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Соломина Дарья Евгеньевна</dc:creator>
  <cp:keywords/>
  <dc:description/>
  <cp:lastModifiedBy>Соломина Дарья Евгеньевна</cp:lastModifiedBy>
  <cp:revision>4</cp:revision>
  <cp:lastPrinted>2026-07-02T07:39:00Z</cp:lastPrinted>
  <dcterms:created xsi:type="dcterms:W3CDTF">2026-07-02T07:06:00Z</dcterms:created>
  <dcterms:modified xsi:type="dcterms:W3CDTF">2026-07-02T07:39:00Z</dcterms:modified>
</cp:coreProperties>
</file>